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99" w:rsidRPr="00D20299" w:rsidRDefault="00D20299" w:rsidP="00D20299">
      <w:pPr>
        <w:pStyle w:val="Heading1"/>
        <w:jc w:val="center"/>
        <w:rPr>
          <w:b/>
          <w:sz w:val="40"/>
          <w:szCs w:val="40"/>
          <w:lang w:val="mk-MK"/>
        </w:rPr>
      </w:pPr>
      <w:r w:rsidRPr="00D20299">
        <w:rPr>
          <w:b/>
          <w:sz w:val="40"/>
          <w:szCs w:val="40"/>
          <w:lang w:val="mk-MK"/>
        </w:rPr>
        <w:t xml:space="preserve">ПЛАН ЗА КОМУНИКАЦИЈА </w:t>
      </w:r>
    </w:p>
    <w:p w:rsidR="00D20299" w:rsidRPr="00D20299" w:rsidRDefault="000C7A06" w:rsidP="00D20299">
      <w:pPr>
        <w:pStyle w:val="Heading1"/>
        <w:jc w:val="center"/>
        <w:rPr>
          <w:b/>
          <w:sz w:val="40"/>
          <w:szCs w:val="40"/>
          <w:lang w:val="mk-MK"/>
        </w:rPr>
      </w:pPr>
      <w:r>
        <w:rPr>
          <w:b/>
          <w:sz w:val="40"/>
          <w:szCs w:val="40"/>
          <w:lang w:val="mk-MK"/>
        </w:rPr>
        <w:t xml:space="preserve">НА ГРАЃАНСКИ ОРГАНИЗАЦИИ ВО ОБЛАСТА ЗАШТИТА НА МАРГИНАЛИЗИРАНИТЕ </w:t>
      </w:r>
      <w:r w:rsidR="00854C63">
        <w:rPr>
          <w:b/>
          <w:sz w:val="40"/>
          <w:szCs w:val="40"/>
          <w:lang w:val="mk-MK"/>
        </w:rPr>
        <w:t>ЛИЦА</w:t>
      </w:r>
      <w:r>
        <w:rPr>
          <w:b/>
          <w:sz w:val="40"/>
          <w:szCs w:val="40"/>
          <w:lang w:val="mk-MK"/>
        </w:rPr>
        <w:t xml:space="preserve"> ПРИ СОВЕТОТ ЗА СОРАБОТКА СО И РАЗВОЈ НА ГРАЃАНСКИОТ СЕКТОР </w:t>
      </w:r>
    </w:p>
    <w:p w:rsidR="00D20299" w:rsidRPr="00D20299" w:rsidRDefault="00D20299" w:rsidP="00D20299">
      <w:pPr>
        <w:rPr>
          <w:lang w:val="mk-MK"/>
        </w:rPr>
      </w:pPr>
    </w:p>
    <w:p w:rsidR="00D20299" w:rsidRPr="00D20299" w:rsidRDefault="00D20299" w:rsidP="00D20299">
      <w:pPr>
        <w:rPr>
          <w:lang w:val="mk-MK"/>
        </w:rPr>
      </w:pPr>
    </w:p>
    <w:p w:rsidR="00D20299" w:rsidRPr="00D20299" w:rsidRDefault="000C7A06" w:rsidP="00D20299">
      <w:pPr>
        <w:jc w:val="center"/>
        <w:rPr>
          <w:rFonts w:asciiTheme="majorHAnsi" w:eastAsiaTheme="majorEastAsia" w:hAnsiTheme="majorHAnsi" w:cstheme="majorBidi"/>
          <w:color w:val="2E74B5" w:themeColor="accent1" w:themeShade="BF"/>
          <w:sz w:val="36"/>
          <w:szCs w:val="36"/>
          <w:lang w:val="mk-MK"/>
        </w:rPr>
      </w:pPr>
      <w:r>
        <w:rPr>
          <w:rFonts w:asciiTheme="majorHAnsi" w:eastAsiaTheme="majorEastAsia" w:hAnsiTheme="majorHAnsi" w:cstheme="majorBidi"/>
          <w:color w:val="2E74B5" w:themeColor="accent1" w:themeShade="BF"/>
          <w:sz w:val="36"/>
          <w:szCs w:val="36"/>
          <w:lang w:val="mk-MK"/>
        </w:rPr>
        <w:t>Изработил:</w:t>
      </w:r>
    </w:p>
    <w:p w:rsidR="00D20299" w:rsidRPr="00D20299" w:rsidRDefault="00D20299" w:rsidP="00D20299">
      <w:pPr>
        <w:jc w:val="center"/>
        <w:rPr>
          <w:rFonts w:asciiTheme="majorHAnsi" w:eastAsiaTheme="majorEastAsia" w:hAnsiTheme="majorHAnsi" w:cstheme="majorBidi"/>
          <w:color w:val="2E74B5" w:themeColor="accent1" w:themeShade="BF"/>
          <w:sz w:val="36"/>
          <w:szCs w:val="36"/>
          <w:lang w:val="mk-MK"/>
        </w:rPr>
      </w:pPr>
      <w:r>
        <w:rPr>
          <w:rFonts w:asciiTheme="majorHAnsi" w:eastAsiaTheme="majorEastAsia" w:hAnsiTheme="majorHAnsi" w:cstheme="majorBidi"/>
          <w:color w:val="2E74B5" w:themeColor="accent1" w:themeShade="BF"/>
          <w:sz w:val="36"/>
          <w:szCs w:val="36"/>
          <w:lang w:val="mk-MK"/>
        </w:rPr>
        <w:t>Јасна Мандиќ</w:t>
      </w:r>
      <w:r w:rsidR="00854C63">
        <w:rPr>
          <w:rFonts w:asciiTheme="majorHAnsi" w:eastAsiaTheme="majorEastAsia" w:hAnsiTheme="majorHAnsi" w:cstheme="majorBidi"/>
          <w:color w:val="2E74B5" w:themeColor="accent1" w:themeShade="BF"/>
          <w:sz w:val="36"/>
          <w:szCs w:val="36"/>
          <w:lang w:val="mk-MK"/>
        </w:rPr>
        <w:t>,</w:t>
      </w:r>
      <w:r w:rsidRPr="00D20299">
        <w:rPr>
          <w:rFonts w:asciiTheme="majorHAnsi" w:eastAsiaTheme="majorEastAsia" w:hAnsiTheme="majorHAnsi" w:cstheme="majorBidi"/>
          <w:color w:val="2E74B5" w:themeColor="accent1" w:themeShade="BF"/>
          <w:sz w:val="36"/>
          <w:szCs w:val="36"/>
          <w:lang w:val="mk-MK"/>
        </w:rPr>
        <w:t xml:space="preserve"> член на Советот за соработка со и развој на граѓанскиот сектор </w:t>
      </w:r>
      <w:r w:rsidR="00854C63">
        <w:rPr>
          <w:rFonts w:asciiTheme="majorHAnsi" w:eastAsiaTheme="majorEastAsia" w:hAnsiTheme="majorHAnsi" w:cstheme="majorBidi"/>
          <w:color w:val="2E74B5" w:themeColor="accent1" w:themeShade="BF"/>
          <w:sz w:val="36"/>
          <w:szCs w:val="36"/>
          <w:lang w:val="mk-MK"/>
        </w:rPr>
        <w:t>в</w:t>
      </w:r>
      <w:r w:rsidRPr="00D20299">
        <w:rPr>
          <w:rFonts w:asciiTheme="majorHAnsi" w:eastAsiaTheme="majorEastAsia" w:hAnsiTheme="majorHAnsi" w:cstheme="majorBidi"/>
          <w:color w:val="2E74B5" w:themeColor="accent1" w:themeShade="BF"/>
          <w:sz w:val="36"/>
          <w:szCs w:val="36"/>
          <w:lang w:val="mk-MK"/>
        </w:rPr>
        <w:t xml:space="preserve">о областа </w:t>
      </w:r>
      <w:r>
        <w:rPr>
          <w:rFonts w:asciiTheme="majorHAnsi" w:eastAsiaTheme="majorEastAsia" w:hAnsiTheme="majorHAnsi" w:cstheme="majorBidi"/>
          <w:color w:val="2E74B5" w:themeColor="accent1" w:themeShade="BF"/>
          <w:sz w:val="36"/>
          <w:szCs w:val="36"/>
          <w:lang w:val="mk-MK"/>
        </w:rPr>
        <w:t xml:space="preserve">заштита на маргинализираните </w:t>
      </w:r>
      <w:r w:rsidR="00854C63">
        <w:rPr>
          <w:rFonts w:asciiTheme="majorHAnsi" w:eastAsiaTheme="majorEastAsia" w:hAnsiTheme="majorHAnsi" w:cstheme="majorBidi"/>
          <w:color w:val="2E74B5" w:themeColor="accent1" w:themeShade="BF"/>
          <w:sz w:val="36"/>
          <w:szCs w:val="36"/>
          <w:lang w:val="mk-MK"/>
        </w:rPr>
        <w:t>лица</w:t>
      </w:r>
    </w:p>
    <w:p w:rsidR="00692C97" w:rsidRPr="00D20299" w:rsidRDefault="00692C97" w:rsidP="00F352A7">
      <w:pPr>
        <w:pStyle w:val="Heading1"/>
        <w:rPr>
          <w:lang w:val="mk-MK"/>
        </w:rPr>
      </w:pPr>
    </w:p>
    <w:p w:rsidR="00D20299" w:rsidRPr="00D20299" w:rsidRDefault="00D20299" w:rsidP="00D20299">
      <w:pPr>
        <w:rPr>
          <w:lang w:val="mk-MK"/>
        </w:rPr>
      </w:pPr>
    </w:p>
    <w:p w:rsidR="00692C97" w:rsidRPr="00D20299" w:rsidRDefault="00692C97" w:rsidP="00F352A7">
      <w:pPr>
        <w:pStyle w:val="Heading1"/>
        <w:rPr>
          <w:lang w:val="mk-MK"/>
        </w:rPr>
      </w:pPr>
    </w:p>
    <w:p w:rsidR="00692C97" w:rsidRPr="00D20299" w:rsidRDefault="00692C97" w:rsidP="00F352A7">
      <w:pPr>
        <w:pStyle w:val="Heading1"/>
        <w:rPr>
          <w:lang w:val="mk-MK"/>
        </w:rPr>
      </w:pPr>
    </w:p>
    <w:p w:rsidR="00692C97" w:rsidRPr="00D20299" w:rsidRDefault="00692C97" w:rsidP="00F352A7">
      <w:pPr>
        <w:pStyle w:val="Heading1"/>
        <w:rPr>
          <w:lang w:val="mk-MK"/>
        </w:rPr>
      </w:pPr>
    </w:p>
    <w:p w:rsidR="00692C97" w:rsidRPr="00D20299" w:rsidRDefault="00692C97" w:rsidP="00F352A7">
      <w:pPr>
        <w:pStyle w:val="Heading1"/>
        <w:rPr>
          <w:lang w:val="mk-MK"/>
        </w:rPr>
      </w:pPr>
    </w:p>
    <w:p w:rsidR="00692C97" w:rsidRPr="00D20299" w:rsidRDefault="00692C97" w:rsidP="00F352A7">
      <w:pPr>
        <w:pStyle w:val="Heading1"/>
        <w:rPr>
          <w:lang w:val="mk-MK"/>
        </w:rPr>
      </w:pPr>
    </w:p>
    <w:p w:rsidR="00692C97" w:rsidRPr="00D20299" w:rsidRDefault="00692C97" w:rsidP="00F352A7">
      <w:pPr>
        <w:pStyle w:val="Heading1"/>
        <w:rPr>
          <w:lang w:val="mk-MK"/>
        </w:rPr>
      </w:pPr>
    </w:p>
    <w:p w:rsidR="00692C97" w:rsidRPr="00D20299" w:rsidRDefault="00692C97" w:rsidP="00F352A7">
      <w:pPr>
        <w:pStyle w:val="Heading1"/>
        <w:rPr>
          <w:lang w:val="mk-MK"/>
        </w:rPr>
      </w:pPr>
    </w:p>
    <w:p w:rsidR="00031641" w:rsidRDefault="00031641" w:rsidP="00F352A7">
      <w:pPr>
        <w:pStyle w:val="Heading1"/>
        <w:rPr>
          <w:lang w:val="mk-MK"/>
        </w:rPr>
      </w:pPr>
    </w:p>
    <w:p w:rsidR="005023CE" w:rsidRPr="005023CE" w:rsidRDefault="005023CE" w:rsidP="005023CE">
      <w:pPr>
        <w:rPr>
          <w:lang w:val="mk-MK"/>
        </w:rPr>
      </w:pPr>
    </w:p>
    <w:p w:rsidR="00EB4881" w:rsidRPr="00D20299" w:rsidRDefault="00EB4881">
      <w:pPr>
        <w:rPr>
          <w:lang w:val="mk-MK"/>
        </w:rPr>
      </w:pPr>
    </w:p>
    <w:tbl>
      <w:tblPr>
        <w:tblStyle w:val="TableGrid"/>
        <w:tblW w:w="10170" w:type="dxa"/>
        <w:tblInd w:w="-252" w:type="dxa"/>
        <w:tblLook w:val="04A0"/>
      </w:tblPr>
      <w:tblGrid>
        <w:gridCol w:w="4356"/>
        <w:gridCol w:w="5814"/>
      </w:tblGrid>
      <w:tr w:rsidR="00EB4881" w:rsidRPr="00D20299" w:rsidTr="00586B5E">
        <w:trPr>
          <w:trHeight w:val="557"/>
        </w:trPr>
        <w:tc>
          <w:tcPr>
            <w:tcW w:w="10170" w:type="dxa"/>
            <w:gridSpan w:val="2"/>
            <w:shd w:val="clear" w:color="auto" w:fill="BFBFBF" w:themeFill="background1" w:themeFillShade="BF"/>
          </w:tcPr>
          <w:p w:rsidR="00F352A7" w:rsidRPr="00D20299" w:rsidRDefault="00F352A7" w:rsidP="00F352A7">
            <w:pPr>
              <w:rPr>
                <w:b/>
                <w:lang w:val="mk-MK"/>
              </w:rPr>
            </w:pPr>
            <w:r w:rsidRPr="00D20299">
              <w:rPr>
                <w:b/>
                <w:lang w:val="mk-MK"/>
              </w:rPr>
              <w:t xml:space="preserve">1. </w:t>
            </w:r>
            <w:r w:rsidR="00C41BCC" w:rsidRPr="00D20299">
              <w:rPr>
                <w:b/>
                <w:lang w:val="mk-MK"/>
              </w:rPr>
              <w:t>Извршно резиме</w:t>
            </w:r>
            <w:r w:rsidR="00931281" w:rsidRPr="00D20299">
              <w:rPr>
                <w:b/>
                <w:lang w:val="mk-MK"/>
              </w:rPr>
              <w:t>:</w:t>
            </w:r>
          </w:p>
          <w:p w:rsidR="00EB4881" w:rsidRPr="00D20299" w:rsidRDefault="00C41BCC" w:rsidP="00C41BCC">
            <w:pPr>
              <w:rPr>
                <w:lang w:val="mk-MK"/>
              </w:rPr>
            </w:pPr>
            <w:r w:rsidRPr="00D20299">
              <w:rPr>
                <w:lang w:val="mk-MK"/>
              </w:rPr>
              <w:t>Клучни стратешки препораки – изјава за целта</w:t>
            </w:r>
          </w:p>
        </w:tc>
      </w:tr>
      <w:tr w:rsidR="00EB4881" w:rsidRPr="00D20299" w:rsidTr="00586B5E">
        <w:trPr>
          <w:trHeight w:val="2078"/>
        </w:trPr>
        <w:tc>
          <w:tcPr>
            <w:tcW w:w="10170" w:type="dxa"/>
            <w:gridSpan w:val="2"/>
          </w:tcPr>
          <w:p w:rsidR="00315134" w:rsidRPr="00D20299" w:rsidRDefault="00315134" w:rsidP="006F4802">
            <w:pPr>
              <w:rPr>
                <w:b/>
                <w:lang w:val="mk-MK"/>
              </w:rPr>
            </w:pPr>
          </w:p>
          <w:p w:rsidR="00D95BAC" w:rsidRPr="00D20299" w:rsidRDefault="00D95BAC" w:rsidP="00D95BAC">
            <w:pPr>
              <w:pStyle w:val="ListParagraph"/>
              <w:numPr>
                <w:ilvl w:val="0"/>
                <w:numId w:val="5"/>
              </w:numPr>
              <w:rPr>
                <w:lang w:val="mk-MK"/>
              </w:rPr>
            </w:pPr>
            <w:r w:rsidRPr="00D20299">
              <w:rPr>
                <w:lang w:val="mk-MK"/>
              </w:rPr>
              <w:t xml:space="preserve">Директен контакт со семејствата со лица со посебни потреби кои се внесени во нашата база на семејства, а која ни обезбедува информации кои се </w:t>
            </w:r>
            <w:r w:rsidR="000C7A06">
              <w:rPr>
                <w:lang w:val="mk-MK"/>
              </w:rPr>
              <w:t xml:space="preserve">клучни за креирање на </w:t>
            </w:r>
            <w:proofErr w:type="spellStart"/>
            <w:r w:rsidR="000C7A06">
              <w:rPr>
                <w:lang w:val="mk-MK"/>
              </w:rPr>
              <w:t>актулените</w:t>
            </w:r>
            <w:proofErr w:type="spellEnd"/>
            <w:r w:rsidR="000C7A06">
              <w:rPr>
                <w:lang w:val="mk-MK"/>
              </w:rPr>
              <w:t xml:space="preserve"> и долгорочни политики кои ги засегаат лицата со посебни потреби и нивните семејства</w:t>
            </w:r>
          </w:p>
          <w:p w:rsidR="00D95BAC" w:rsidRPr="00D20299" w:rsidRDefault="00D95BAC" w:rsidP="00D95BAC">
            <w:pPr>
              <w:pStyle w:val="ListParagraph"/>
              <w:numPr>
                <w:ilvl w:val="0"/>
                <w:numId w:val="5"/>
              </w:numPr>
              <w:rPr>
                <w:lang w:val="mk-MK"/>
              </w:rPr>
            </w:pPr>
            <w:r w:rsidRPr="00D20299">
              <w:rPr>
                <w:lang w:val="mk-MK"/>
              </w:rPr>
              <w:t>Дисеминација на информации за различни потреби на семејствата со лица/деца со посебни потреби (нивните права, сервиси итн.)</w:t>
            </w:r>
          </w:p>
          <w:p w:rsidR="00D95BAC" w:rsidRPr="00D20299" w:rsidRDefault="00D95BAC" w:rsidP="00D95BAC">
            <w:pPr>
              <w:pStyle w:val="ListParagraph"/>
              <w:numPr>
                <w:ilvl w:val="0"/>
                <w:numId w:val="5"/>
              </w:numPr>
              <w:rPr>
                <w:lang w:val="mk-MK"/>
              </w:rPr>
            </w:pPr>
            <w:r w:rsidRPr="00D20299">
              <w:rPr>
                <w:lang w:val="mk-MK"/>
              </w:rPr>
              <w:t xml:space="preserve">Национална мрежа </w:t>
            </w:r>
            <w:r w:rsidR="00586B5E" w:rsidRPr="00D20299">
              <w:rPr>
                <w:lang w:val="mk-MK"/>
              </w:rPr>
              <w:t xml:space="preserve">(база) </w:t>
            </w:r>
            <w:r w:rsidRPr="00D20299">
              <w:rPr>
                <w:lang w:val="mk-MK"/>
              </w:rPr>
              <w:t xml:space="preserve">која претставува паралелен систем, а преку нашите човечки ресурси (национални и регионални координатори, па дури и родителите) </w:t>
            </w:r>
            <w:r w:rsidR="002E1F51" w:rsidRPr="00D20299">
              <w:rPr>
                <w:lang w:val="mk-MK"/>
              </w:rPr>
              <w:t xml:space="preserve">добиваме информации од корективен и консултативен аспект за да како </w:t>
            </w:r>
            <w:proofErr w:type="spellStart"/>
            <w:r w:rsidR="002E1F51" w:rsidRPr="00D20299">
              <w:rPr>
                <w:lang w:val="mk-MK"/>
              </w:rPr>
              <w:t>output</w:t>
            </w:r>
            <w:proofErr w:type="spellEnd"/>
            <w:r w:rsidR="002E1F51" w:rsidRPr="00D20299">
              <w:rPr>
                <w:lang w:val="mk-MK"/>
              </w:rPr>
              <w:t xml:space="preserve"> добиеме комплетни информации</w:t>
            </w:r>
          </w:p>
          <w:p w:rsidR="00315134" w:rsidRPr="00D20299" w:rsidRDefault="00315134" w:rsidP="002E1F51">
            <w:pPr>
              <w:shd w:val="clear" w:color="auto" w:fill="FFFFFF"/>
              <w:rPr>
                <w:b/>
                <w:lang w:val="mk-MK"/>
              </w:rPr>
            </w:pPr>
          </w:p>
        </w:tc>
      </w:tr>
      <w:tr w:rsidR="00EB4881" w:rsidRPr="00D20299" w:rsidTr="00586B5E">
        <w:trPr>
          <w:trHeight w:val="786"/>
        </w:trPr>
        <w:tc>
          <w:tcPr>
            <w:tcW w:w="10170" w:type="dxa"/>
            <w:gridSpan w:val="2"/>
            <w:shd w:val="clear" w:color="auto" w:fill="BFBFBF" w:themeFill="background1" w:themeFillShade="BF"/>
          </w:tcPr>
          <w:p w:rsidR="00F352A7" w:rsidRPr="00D20299" w:rsidRDefault="00EB4881" w:rsidP="006F4802">
            <w:pPr>
              <w:rPr>
                <w:b/>
                <w:lang w:val="mk-MK"/>
              </w:rPr>
            </w:pPr>
            <w:r w:rsidRPr="00D20299">
              <w:rPr>
                <w:b/>
                <w:lang w:val="mk-MK"/>
              </w:rPr>
              <w:t xml:space="preserve">2. </w:t>
            </w:r>
            <w:r w:rsidR="00C41BCC" w:rsidRPr="00D20299">
              <w:rPr>
                <w:b/>
                <w:lang w:val="mk-MK"/>
              </w:rPr>
              <w:t>Вовед</w:t>
            </w:r>
            <w:r w:rsidR="00F352A7" w:rsidRPr="00D20299">
              <w:rPr>
                <w:b/>
                <w:lang w:val="mk-MK"/>
              </w:rPr>
              <w:t>:</w:t>
            </w:r>
          </w:p>
          <w:p w:rsidR="00EB4881" w:rsidRPr="00D20299" w:rsidRDefault="00393BB7" w:rsidP="00E93F0F">
            <w:pPr>
              <w:rPr>
                <w:lang w:val="mk-MK"/>
              </w:rPr>
            </w:pPr>
            <w:r w:rsidRPr="00D20299">
              <w:rPr>
                <w:lang w:val="mk-MK"/>
              </w:rPr>
              <w:t xml:space="preserve">Краток опис на тоа со што се занимава вашата организација, заднината на </w:t>
            </w:r>
            <w:r w:rsidR="00E93F0F" w:rsidRPr="00D20299">
              <w:rPr>
                <w:lang w:val="mk-MK"/>
              </w:rPr>
              <w:t>прашањето</w:t>
            </w:r>
            <w:r w:rsidRPr="00D20299">
              <w:rPr>
                <w:lang w:val="mk-MK"/>
              </w:rPr>
              <w:t>, целта и/или ограничувањата на овој план.</w:t>
            </w:r>
          </w:p>
        </w:tc>
      </w:tr>
      <w:tr w:rsidR="00EB4881" w:rsidRPr="00D20299" w:rsidTr="00586B5E">
        <w:trPr>
          <w:trHeight w:val="980"/>
        </w:trPr>
        <w:tc>
          <w:tcPr>
            <w:tcW w:w="10170" w:type="dxa"/>
            <w:gridSpan w:val="2"/>
          </w:tcPr>
          <w:p w:rsidR="00EB4881" w:rsidRPr="00D20299" w:rsidRDefault="00EB4881" w:rsidP="006F4802">
            <w:pPr>
              <w:rPr>
                <w:lang w:val="mk-MK"/>
              </w:rPr>
            </w:pPr>
          </w:p>
          <w:p w:rsidR="0040446A" w:rsidRPr="00D20299" w:rsidRDefault="00ED5E03" w:rsidP="00ED5E03">
            <w:pPr>
              <w:jc w:val="both"/>
              <w:rPr>
                <w:rFonts w:ascii="Calibri" w:hAnsi="Calibri"/>
                <w:lang w:val="mk-MK"/>
              </w:rPr>
            </w:pPr>
            <w:r w:rsidRPr="00D20299">
              <w:rPr>
                <w:rFonts w:ascii="Calibri" w:hAnsi="Calibri"/>
                <w:lang w:val="mk-MK"/>
              </w:rPr>
              <w:t>В</w:t>
            </w:r>
            <w:r w:rsidR="0040446A" w:rsidRPr="00D20299">
              <w:rPr>
                <w:rFonts w:ascii="Calibri" w:hAnsi="Calibri"/>
                <w:lang w:val="mk-MK"/>
              </w:rPr>
              <w:t xml:space="preserve">о 2010 година, </w:t>
            </w:r>
            <w:r w:rsidR="0040446A" w:rsidRPr="00D20299">
              <w:rPr>
                <w:rFonts w:ascii="Calibri" w:hAnsi="Calibri"/>
                <w:b/>
                <w:lang w:val="mk-MK"/>
              </w:rPr>
              <w:t>УНИЦЕФ</w:t>
            </w:r>
            <w:r w:rsidR="0040446A" w:rsidRPr="00D20299">
              <w:rPr>
                <w:rFonts w:ascii="Calibri" w:hAnsi="Calibri"/>
                <w:lang w:val="mk-MK"/>
              </w:rPr>
              <w:t xml:space="preserve"> идентификуваше група на родители кои беа обучени од страна на  </w:t>
            </w:r>
            <w:r w:rsidR="0040446A" w:rsidRPr="00D20299">
              <w:rPr>
                <w:rFonts w:ascii="Calibri" w:hAnsi="Calibri"/>
                <w:i/>
                <w:lang w:val="mk-MK"/>
              </w:rPr>
              <w:t>PACER</w:t>
            </w:r>
            <w:r w:rsidR="0040446A" w:rsidRPr="00D20299">
              <w:rPr>
                <w:rFonts w:ascii="Calibri" w:hAnsi="Calibri"/>
                <w:lang w:val="mk-MK"/>
              </w:rPr>
              <w:t xml:space="preserve"> (Ресурсен центар на родители со седиште во САД), со цел да се креира една нова родителска организација. Формиран уште 2012-та година Ресурсниот Центар започнува со активна работа во 2014 година како родителска организација со мисија да им служи на сите деца со посебни потреби и нивните семејства преку обезбедување на поддршка, помош, пристап до информации, обезбедување на остварување на нивните права и овластувања во сите сегменти на животот, успешна социјална инклузија  и подигнување на јавната свест и одговорност.  </w:t>
            </w:r>
          </w:p>
          <w:p w:rsidR="0040446A" w:rsidRPr="00D20299" w:rsidRDefault="0040446A" w:rsidP="0040446A">
            <w:pPr>
              <w:spacing w:line="276" w:lineRule="auto"/>
              <w:ind w:firstLine="708"/>
              <w:jc w:val="both"/>
              <w:rPr>
                <w:rFonts w:ascii="Calibri" w:hAnsi="Calibri"/>
                <w:lang w:val="mk-MK"/>
              </w:rPr>
            </w:pPr>
            <w:r w:rsidRPr="00D20299">
              <w:rPr>
                <w:rFonts w:ascii="Calibri" w:hAnsi="Calibri"/>
                <w:lang w:val="mk-MK"/>
              </w:rPr>
              <w:t>Инициран, формиран и воден од родител</w:t>
            </w:r>
            <w:r w:rsidR="00ED5E03" w:rsidRPr="00D20299">
              <w:rPr>
                <w:rFonts w:ascii="Calibri" w:hAnsi="Calibri"/>
                <w:lang w:val="mk-MK"/>
              </w:rPr>
              <w:t xml:space="preserve">и на деца со посебни потреби </w:t>
            </w:r>
            <w:r w:rsidRPr="00D20299">
              <w:rPr>
                <w:rFonts w:ascii="Calibri" w:hAnsi="Calibri"/>
                <w:lang w:val="mk-MK"/>
              </w:rPr>
              <w:t xml:space="preserve">им служи на родителите и нивните деца со посебни потреби, Ресурсниот Центар делува како партнер на родителите, на здруженија кои чии активности и делување се однесуваат на децата со посебни потреби, но едновремено и на институциите кои работат на подобрување на условите на животот на децата со посебни потреби. </w:t>
            </w:r>
          </w:p>
          <w:p w:rsidR="0040446A" w:rsidRPr="00D20299" w:rsidRDefault="0040446A" w:rsidP="0040446A">
            <w:pPr>
              <w:ind w:firstLine="708"/>
              <w:jc w:val="both"/>
              <w:rPr>
                <w:rFonts w:ascii="Calibri" w:hAnsi="Calibri"/>
                <w:lang w:val="mk-MK"/>
              </w:rPr>
            </w:pPr>
            <w:r w:rsidRPr="00D20299">
              <w:rPr>
                <w:rFonts w:ascii="Calibri" w:hAnsi="Calibri" w:cs="Arial"/>
                <w:lang w:val="mk-MK"/>
              </w:rPr>
              <w:t xml:space="preserve">Ресурсниот Центар на родители на деца со посебни потреби </w:t>
            </w:r>
            <w:proofErr w:type="spellStart"/>
            <w:r w:rsidRPr="00D20299">
              <w:rPr>
                <w:rFonts w:ascii="Calibri" w:hAnsi="Calibri" w:cs="Arial"/>
                <w:lang w:val="mk-MK"/>
              </w:rPr>
              <w:t>немаформално</w:t>
            </w:r>
            <w:proofErr w:type="spellEnd"/>
            <w:r w:rsidRPr="00D20299">
              <w:rPr>
                <w:rFonts w:ascii="Calibri" w:hAnsi="Calibri" w:cs="Arial"/>
                <w:lang w:val="mk-MK"/>
              </w:rPr>
              <w:t xml:space="preserve"> членство, а нашите сервиси и услуги се така дизајнирани, да ги поддржат во нивниот секојдневен живот сите лица и семејства со лица со посебни потреби.</w:t>
            </w:r>
          </w:p>
          <w:p w:rsidR="0040446A" w:rsidRPr="00D20299" w:rsidRDefault="0040446A" w:rsidP="0040446A">
            <w:pPr>
              <w:spacing w:line="276" w:lineRule="auto"/>
              <w:jc w:val="both"/>
              <w:rPr>
                <w:rFonts w:ascii="Calibri" w:hAnsi="Calibri"/>
                <w:b/>
                <w:bCs/>
                <w:u w:val="single"/>
                <w:lang w:val="mk-MK"/>
              </w:rPr>
            </w:pPr>
          </w:p>
          <w:p w:rsidR="0040446A" w:rsidRPr="00D20299" w:rsidRDefault="0040446A" w:rsidP="0040446A">
            <w:pPr>
              <w:spacing w:line="276" w:lineRule="auto"/>
              <w:jc w:val="both"/>
              <w:rPr>
                <w:rFonts w:ascii="Calibri" w:hAnsi="Calibri"/>
                <w:lang w:val="mk-MK"/>
              </w:rPr>
            </w:pPr>
            <w:r w:rsidRPr="00D20299">
              <w:rPr>
                <w:rFonts w:ascii="Calibri" w:hAnsi="Calibri"/>
                <w:b/>
                <w:bCs/>
                <w:u w:val="single"/>
                <w:lang w:val="mk-MK"/>
              </w:rPr>
              <w:t>МИСИЈА НА РЕСУРСНИОТ ЦЕНТАР</w:t>
            </w:r>
          </w:p>
          <w:p w:rsidR="00F352A7" w:rsidRPr="00D20299" w:rsidRDefault="0040446A" w:rsidP="00B37862">
            <w:pPr>
              <w:spacing w:line="276" w:lineRule="auto"/>
              <w:jc w:val="both"/>
              <w:rPr>
                <w:rFonts w:ascii="Calibri" w:hAnsi="Calibri"/>
                <w:lang w:val="mk-MK"/>
              </w:rPr>
            </w:pPr>
            <w:r w:rsidRPr="00D20299">
              <w:rPr>
                <w:rFonts w:ascii="Calibri" w:hAnsi="Calibri"/>
                <w:lang w:val="mk-MK"/>
              </w:rPr>
              <w:t xml:space="preserve">Да им служи на сите деца со посебни потреби и нивните семејства преку: обезбедување на </w:t>
            </w:r>
            <w:r w:rsidRPr="00D20299">
              <w:rPr>
                <w:rFonts w:ascii="Calibri" w:hAnsi="Calibri"/>
                <w:i/>
                <w:iCs/>
                <w:lang w:val="mk-MK"/>
              </w:rPr>
              <w:t>поддршка</w:t>
            </w:r>
            <w:r w:rsidRPr="00D20299">
              <w:rPr>
                <w:rFonts w:ascii="Calibri" w:hAnsi="Calibri"/>
                <w:lang w:val="mk-MK"/>
              </w:rPr>
              <w:t xml:space="preserve">, </w:t>
            </w:r>
            <w:r w:rsidRPr="00D20299">
              <w:rPr>
                <w:rFonts w:ascii="Calibri" w:hAnsi="Calibri"/>
                <w:i/>
                <w:iCs/>
                <w:lang w:val="mk-MK"/>
              </w:rPr>
              <w:t>помош</w:t>
            </w:r>
            <w:r w:rsidRPr="00D20299">
              <w:rPr>
                <w:rFonts w:ascii="Calibri" w:hAnsi="Calibri"/>
                <w:lang w:val="mk-MK"/>
              </w:rPr>
              <w:t xml:space="preserve">, </w:t>
            </w:r>
            <w:r w:rsidRPr="00D20299">
              <w:rPr>
                <w:rFonts w:ascii="Calibri" w:hAnsi="Calibri"/>
                <w:i/>
                <w:iCs/>
                <w:lang w:val="mk-MK"/>
              </w:rPr>
              <w:t xml:space="preserve">пристап до информации, </w:t>
            </w:r>
            <w:r w:rsidRPr="00D20299">
              <w:rPr>
                <w:rFonts w:ascii="Calibri" w:hAnsi="Calibri"/>
                <w:lang w:val="mk-MK"/>
              </w:rPr>
              <w:t xml:space="preserve">обезбедување на </w:t>
            </w:r>
            <w:r w:rsidRPr="00D20299">
              <w:rPr>
                <w:rFonts w:ascii="Calibri" w:hAnsi="Calibri"/>
                <w:i/>
                <w:iCs/>
                <w:lang w:val="mk-MK"/>
              </w:rPr>
              <w:t>остварување на нивните права</w:t>
            </w:r>
            <w:r w:rsidRPr="00D20299">
              <w:rPr>
                <w:rFonts w:ascii="Calibri" w:hAnsi="Calibri"/>
                <w:lang w:val="mk-MK"/>
              </w:rPr>
              <w:t xml:space="preserve"> во сите сегменти на животот со цел - што поуспешна социјална инклузија, како и подигање на јавната свест и одговорност за постоењето на тие права.</w:t>
            </w:r>
          </w:p>
          <w:p w:rsidR="00246C9B" w:rsidRPr="00D20299" w:rsidRDefault="00246C9B" w:rsidP="00B37862">
            <w:pPr>
              <w:spacing w:line="276" w:lineRule="auto"/>
              <w:jc w:val="both"/>
              <w:rPr>
                <w:rFonts w:ascii="Calibri" w:hAnsi="Calibri"/>
                <w:sz w:val="24"/>
                <w:szCs w:val="24"/>
                <w:lang w:val="mk-MK"/>
              </w:rPr>
            </w:pPr>
          </w:p>
          <w:p w:rsidR="00246C9B" w:rsidRPr="00D20299" w:rsidRDefault="00246C9B" w:rsidP="00586B5E">
            <w:pPr>
              <w:spacing w:line="276" w:lineRule="auto"/>
              <w:rPr>
                <w:rFonts w:ascii="Calibri" w:hAnsi="Calibri" w:cs="Arial"/>
                <w:lang w:val="mk-MK"/>
              </w:rPr>
            </w:pPr>
            <w:r w:rsidRPr="00D20299">
              <w:rPr>
                <w:rFonts w:ascii="Calibri" w:hAnsi="Calibri" w:cs="Arial"/>
                <w:lang w:val="mk-MK"/>
              </w:rPr>
              <w:t xml:space="preserve">ЦЕЛИ: Основни цели на Здружението Ресурсен Центар на родители на деца со посебни потреби е давање поддршка, помош, односно  пристап до информации и систем на застапување за сите деца и млади луѓе со посебни потреби и нивните семејства; воспоставување на систем на </w:t>
            </w:r>
            <w:proofErr w:type="spellStart"/>
            <w:r w:rsidRPr="00D20299">
              <w:rPr>
                <w:rFonts w:ascii="Calibri" w:hAnsi="Calibri" w:cs="Arial"/>
                <w:lang w:val="mk-MK"/>
              </w:rPr>
              <w:t>проактивна</w:t>
            </w:r>
            <w:proofErr w:type="spellEnd"/>
            <w:r w:rsidRPr="00D20299">
              <w:rPr>
                <w:rFonts w:ascii="Calibri" w:hAnsi="Calibri" w:cs="Arial"/>
                <w:lang w:val="mk-MK"/>
              </w:rPr>
              <w:t xml:space="preserve"> комуникација со семејствата со деца со посебни потреби; обезбедување систематизирани информации за родителите; организирање на обуки и помош за родителите во постапките поврзани со застапувањето </w:t>
            </w:r>
            <w:r w:rsidRPr="00D20299">
              <w:rPr>
                <w:rFonts w:ascii="Calibri" w:hAnsi="Calibri" w:cs="Arial"/>
                <w:lang w:val="mk-MK"/>
              </w:rPr>
              <w:lastRenderedPageBreak/>
              <w:t>на интересите на децата; психолошка поддршка и организирање обуки за самопомош за родители на деца со посебни потреби; обезбедување на поширок пристап до третмани; застапување на инклузијата; подигнување на јавната свест за нештата поврзани со децата со посебни потреби; соработка со организации од сличен вид; подобрување на квалитетот на живеење на децата со посебни потреби и нивните семејства.</w:t>
            </w:r>
          </w:p>
        </w:tc>
      </w:tr>
      <w:tr w:rsidR="00EB4881" w:rsidRPr="00D20299" w:rsidTr="00586B5E">
        <w:trPr>
          <w:trHeight w:val="708"/>
        </w:trPr>
        <w:tc>
          <w:tcPr>
            <w:tcW w:w="10170" w:type="dxa"/>
            <w:gridSpan w:val="2"/>
            <w:shd w:val="clear" w:color="auto" w:fill="BFBFBF" w:themeFill="background1" w:themeFillShade="BF"/>
          </w:tcPr>
          <w:p w:rsidR="00F352A7" w:rsidRPr="00D20299" w:rsidRDefault="0005097A" w:rsidP="00EB4881">
            <w:pPr>
              <w:rPr>
                <w:b/>
                <w:lang w:val="mk-MK"/>
              </w:rPr>
            </w:pPr>
            <w:r w:rsidRPr="0005097A">
              <w:rPr>
                <w:b/>
                <w:lang w:val="mk-MK"/>
              </w:rPr>
              <w:lastRenderedPageBreak/>
              <w:t xml:space="preserve">3. </w:t>
            </w:r>
            <w:r w:rsidR="00E97213" w:rsidRPr="00D20299">
              <w:rPr>
                <w:b/>
                <w:lang w:val="mk-MK"/>
              </w:rPr>
              <w:t>Организациски и комуникациски цели</w:t>
            </w:r>
            <w:r w:rsidR="00F352A7" w:rsidRPr="00D20299">
              <w:rPr>
                <w:b/>
                <w:lang w:val="mk-MK"/>
              </w:rPr>
              <w:t>:</w:t>
            </w:r>
          </w:p>
          <w:p w:rsidR="00EB4881" w:rsidRPr="00D20299" w:rsidRDefault="00C24B48" w:rsidP="00C24B48">
            <w:pPr>
              <w:rPr>
                <w:b/>
                <w:lang w:val="mk-MK"/>
              </w:rPr>
            </w:pPr>
            <w:r w:rsidRPr="00D20299">
              <w:rPr>
                <w:b/>
                <w:lang w:val="mk-MK"/>
              </w:rPr>
              <w:t>Јасна, детална изјава за целите на комуникацијата, принципите врз коишто се заснова оваа стратегија и вашите клучни пораки. Тие треба да се усогласени со целите на организацијата или конкретната активност.</w:t>
            </w:r>
          </w:p>
        </w:tc>
      </w:tr>
      <w:tr w:rsidR="00EB4881" w:rsidRPr="00D20299" w:rsidTr="00586B5E">
        <w:trPr>
          <w:trHeight w:val="1324"/>
        </w:trPr>
        <w:tc>
          <w:tcPr>
            <w:tcW w:w="10170" w:type="dxa"/>
            <w:gridSpan w:val="2"/>
            <w:shd w:val="clear" w:color="auto" w:fill="BFBFBF" w:themeFill="background1" w:themeFillShade="BF"/>
          </w:tcPr>
          <w:p w:rsidR="00F352A7" w:rsidRPr="00D20299" w:rsidRDefault="00EB4881" w:rsidP="00EB4881">
            <w:pPr>
              <w:rPr>
                <w:b/>
                <w:lang w:val="mk-MK"/>
              </w:rPr>
            </w:pPr>
            <w:r w:rsidRPr="00D20299">
              <w:rPr>
                <w:b/>
                <w:lang w:val="mk-MK"/>
              </w:rPr>
              <w:t xml:space="preserve">3.a </w:t>
            </w:r>
            <w:r w:rsidR="00C24B48" w:rsidRPr="00D20299">
              <w:rPr>
                <w:b/>
                <w:lang w:val="mk-MK"/>
              </w:rPr>
              <w:t>Ситуациска анализа</w:t>
            </w:r>
          </w:p>
          <w:p w:rsidR="00F352A7" w:rsidRPr="00D20299" w:rsidRDefault="00C24B48" w:rsidP="00F352A7">
            <w:pPr>
              <w:rPr>
                <w:b/>
                <w:lang w:val="mk-MK"/>
              </w:rPr>
            </w:pPr>
            <w:r w:rsidRPr="00D20299">
              <w:rPr>
                <w:b/>
                <w:lang w:val="mk-MK"/>
              </w:rPr>
              <w:t>Накратко опишете ги и наведете ги</w:t>
            </w:r>
            <w:r w:rsidR="00F352A7" w:rsidRPr="00D20299">
              <w:rPr>
                <w:b/>
                <w:lang w:val="mk-MK"/>
              </w:rPr>
              <w:t>:</w:t>
            </w:r>
          </w:p>
          <w:p w:rsidR="00F352A7" w:rsidRPr="00D20299" w:rsidRDefault="00F352A7" w:rsidP="00F352A7">
            <w:pPr>
              <w:rPr>
                <w:b/>
                <w:lang w:val="mk-MK"/>
              </w:rPr>
            </w:pPr>
          </w:p>
          <w:p w:rsidR="00C24B48" w:rsidRPr="00D20299" w:rsidRDefault="00C24B48" w:rsidP="008E1740">
            <w:pPr>
              <w:numPr>
                <w:ilvl w:val="0"/>
                <w:numId w:val="1"/>
              </w:numPr>
              <w:rPr>
                <w:b/>
                <w:lang w:val="mk-MK"/>
              </w:rPr>
            </w:pPr>
            <w:r w:rsidRPr="00D20299">
              <w:rPr>
                <w:b/>
                <w:lang w:val="mk-MK"/>
              </w:rPr>
              <w:t>Внатрешните силни и слаби страни, надворешните закани и можности</w:t>
            </w:r>
          </w:p>
          <w:p w:rsidR="00F352A7" w:rsidRPr="00D20299" w:rsidRDefault="00C24B48" w:rsidP="008E1740">
            <w:pPr>
              <w:numPr>
                <w:ilvl w:val="0"/>
                <w:numId w:val="1"/>
              </w:numPr>
              <w:rPr>
                <w:b/>
                <w:lang w:val="mk-MK"/>
              </w:rPr>
            </w:pPr>
            <w:r w:rsidRPr="00D20299">
              <w:rPr>
                <w:b/>
                <w:lang w:val="mk-MK"/>
              </w:rPr>
              <w:t>Политичкото опкружување</w:t>
            </w:r>
          </w:p>
          <w:p w:rsidR="00F352A7" w:rsidRPr="00D20299" w:rsidRDefault="00C24B48" w:rsidP="00C24B48">
            <w:pPr>
              <w:numPr>
                <w:ilvl w:val="0"/>
                <w:numId w:val="1"/>
              </w:numPr>
              <w:rPr>
                <w:b/>
                <w:lang w:val="mk-MK"/>
              </w:rPr>
            </w:pPr>
            <w:r w:rsidRPr="00D20299">
              <w:rPr>
                <w:b/>
                <w:lang w:val="mk-MK"/>
              </w:rPr>
              <w:t>Јавното опкружување (јавни ставови, свест за прашањето, суштински вредности што се најрелевантни за прашањето, демографија)</w:t>
            </w:r>
          </w:p>
          <w:p w:rsidR="00C24B48" w:rsidRPr="00D20299" w:rsidRDefault="00C24B48" w:rsidP="00F352A7">
            <w:pPr>
              <w:numPr>
                <w:ilvl w:val="0"/>
                <w:numId w:val="1"/>
              </w:numPr>
              <w:rPr>
                <w:b/>
                <w:lang w:val="mk-MK"/>
              </w:rPr>
            </w:pPr>
            <w:r w:rsidRPr="00D20299">
              <w:rPr>
                <w:b/>
                <w:lang w:val="mk-MK"/>
              </w:rPr>
              <w:t>Медиумско опкружување (квалитет и квантитет на досегашна покриеност)</w:t>
            </w:r>
          </w:p>
          <w:p w:rsidR="00C24B48" w:rsidRPr="00D20299" w:rsidRDefault="00C24B48" w:rsidP="00C24B48">
            <w:pPr>
              <w:numPr>
                <w:ilvl w:val="0"/>
                <w:numId w:val="1"/>
              </w:numPr>
              <w:rPr>
                <w:b/>
                <w:lang w:val="mk-MK"/>
              </w:rPr>
            </w:pPr>
            <w:r w:rsidRPr="00D20299">
              <w:rPr>
                <w:b/>
                <w:lang w:val="mk-MK"/>
              </w:rPr>
              <w:t>Сојузници (ко</w:t>
            </w:r>
            <w:r w:rsidR="00C6241F" w:rsidRPr="00D20299">
              <w:rPr>
                <w:b/>
                <w:lang w:val="mk-MK"/>
              </w:rPr>
              <w:t>и</w:t>
            </w:r>
            <w:r w:rsidRPr="00D20299">
              <w:rPr>
                <w:b/>
                <w:lang w:val="mk-MK"/>
              </w:rPr>
              <w:t xml:space="preserve">, нивната цел/мотивација, </w:t>
            </w:r>
            <w:r w:rsidR="00983CCB" w:rsidRPr="00D20299">
              <w:rPr>
                <w:b/>
                <w:lang w:val="mk-MK"/>
              </w:rPr>
              <w:t xml:space="preserve">влијанието </w:t>
            </w:r>
            <w:r w:rsidRPr="00D20299">
              <w:rPr>
                <w:b/>
                <w:lang w:val="mk-MK"/>
              </w:rPr>
              <w:t>што</w:t>
            </w:r>
            <w:r w:rsidR="00983CCB" w:rsidRPr="00D20299">
              <w:rPr>
                <w:b/>
                <w:lang w:val="mk-MK"/>
              </w:rPr>
              <w:t xml:space="preserve"> го</w:t>
            </w:r>
            <w:r w:rsidRPr="00D20299">
              <w:rPr>
                <w:b/>
                <w:lang w:val="mk-MK"/>
              </w:rPr>
              <w:t xml:space="preserve"> нудат)</w:t>
            </w:r>
          </w:p>
          <w:p w:rsidR="00F352A7" w:rsidRPr="00D20299" w:rsidRDefault="00C24B48" w:rsidP="00C24B48">
            <w:pPr>
              <w:numPr>
                <w:ilvl w:val="0"/>
                <w:numId w:val="1"/>
              </w:numPr>
              <w:rPr>
                <w:b/>
                <w:lang w:val="mk-MK"/>
              </w:rPr>
            </w:pPr>
            <w:r w:rsidRPr="00D20299">
              <w:rPr>
                <w:b/>
                <w:lang w:val="mk-MK"/>
              </w:rPr>
              <w:t>Конкуренти/противници (ко</w:t>
            </w:r>
            <w:r w:rsidR="00C6241F" w:rsidRPr="00D20299">
              <w:rPr>
                <w:b/>
                <w:lang w:val="mk-MK"/>
              </w:rPr>
              <w:t>и</w:t>
            </w:r>
            <w:r w:rsidRPr="00D20299">
              <w:rPr>
                <w:b/>
                <w:lang w:val="mk-MK"/>
              </w:rPr>
              <w:t>, нивната цел/мотивација, нивните пораки)</w:t>
            </w:r>
          </w:p>
          <w:p w:rsidR="00F352A7" w:rsidRPr="00D20299" w:rsidRDefault="00C24B48" w:rsidP="00C24B48">
            <w:pPr>
              <w:numPr>
                <w:ilvl w:val="0"/>
                <w:numId w:val="1"/>
              </w:numPr>
              <w:rPr>
                <w:b/>
                <w:lang w:val="mk-MK"/>
              </w:rPr>
            </w:pPr>
            <w:r w:rsidRPr="00D20299">
              <w:rPr>
                <w:b/>
                <w:lang w:val="mk-MK"/>
              </w:rPr>
              <w:t>Организациски капацитет (т.е. капацитети, ресурси, позиционирање во однос на прашањето, профил)</w:t>
            </w:r>
          </w:p>
        </w:tc>
      </w:tr>
      <w:tr w:rsidR="00EB4881" w:rsidRPr="00D20299" w:rsidTr="005023CE">
        <w:trPr>
          <w:trHeight w:val="2826"/>
        </w:trPr>
        <w:tc>
          <w:tcPr>
            <w:tcW w:w="10170" w:type="dxa"/>
            <w:gridSpan w:val="2"/>
          </w:tcPr>
          <w:p w:rsidR="002E1F51" w:rsidRPr="00D20299" w:rsidRDefault="002E1F51" w:rsidP="002E1F51">
            <w:pPr>
              <w:spacing w:after="160" w:line="259" w:lineRule="auto"/>
              <w:ind w:left="765"/>
              <w:rPr>
                <w:b/>
                <w:lang w:val="mk-MK"/>
              </w:rPr>
            </w:pPr>
          </w:p>
          <w:p w:rsidR="0040446A" w:rsidRPr="00D20299" w:rsidRDefault="0040446A" w:rsidP="0040446A">
            <w:pPr>
              <w:numPr>
                <w:ilvl w:val="0"/>
                <w:numId w:val="1"/>
              </w:numPr>
              <w:rPr>
                <w:b/>
                <w:lang w:val="mk-MK"/>
              </w:rPr>
            </w:pPr>
            <w:r w:rsidRPr="00D20299">
              <w:rPr>
                <w:b/>
                <w:lang w:val="mk-MK"/>
              </w:rPr>
              <w:t>Внатрешните силни и слаби страни, надворешните закани и можности</w:t>
            </w:r>
          </w:p>
          <w:p w:rsidR="00EB4881" w:rsidRPr="00D20299" w:rsidRDefault="00EB4881" w:rsidP="00F352A7">
            <w:pPr>
              <w:pStyle w:val="ListParagraph"/>
              <w:ind w:left="765"/>
              <w:rPr>
                <w:lang w:val="mk-MK"/>
              </w:rPr>
            </w:pPr>
          </w:p>
          <w:p w:rsidR="0040446A" w:rsidRPr="00D20299" w:rsidRDefault="002E1F51" w:rsidP="00F352A7">
            <w:pPr>
              <w:pStyle w:val="ListParagraph"/>
              <w:ind w:left="765"/>
              <w:rPr>
                <w:lang w:val="mk-MK"/>
              </w:rPr>
            </w:pPr>
            <w:r w:rsidRPr="00D20299">
              <w:rPr>
                <w:b/>
                <w:lang w:val="mk-MK"/>
              </w:rPr>
              <w:t>Силни страни</w:t>
            </w:r>
            <w:r w:rsidRPr="00D20299">
              <w:rPr>
                <w:lang w:val="mk-MK"/>
              </w:rPr>
              <w:t xml:space="preserve"> -  голем број на посета на страната на Ресурсниот Цент</w:t>
            </w:r>
            <w:r w:rsidR="005023CE">
              <w:rPr>
                <w:lang w:val="mk-MK"/>
              </w:rPr>
              <w:t>ар (</w:t>
            </w:r>
            <w:proofErr w:type="spellStart"/>
            <w:r w:rsidR="005023CE">
              <w:rPr>
                <w:lang w:val="mk-MK"/>
              </w:rPr>
              <w:t>www.resursencentar.mk</w:t>
            </w:r>
            <w:proofErr w:type="spellEnd"/>
            <w:r w:rsidR="005023CE">
              <w:rPr>
                <w:lang w:val="mk-MK"/>
              </w:rPr>
              <w:t xml:space="preserve">) </w:t>
            </w:r>
            <w:r w:rsidRPr="00D20299">
              <w:rPr>
                <w:lang w:val="mk-MK"/>
              </w:rPr>
              <w:t xml:space="preserve">голем број на посети на ФБ страната на Ресурсниот Центар </w:t>
            </w:r>
            <w:hyperlink r:id="rId8" w:history="1">
              <w:r w:rsidRPr="00D20299">
                <w:rPr>
                  <w:rStyle w:val="Hyperlink"/>
                  <w:lang w:val="mk-MK"/>
                </w:rPr>
                <w:t>https://www.facebook.com/resursencentarnaroditelinadecasoposebnipotrebi/</w:t>
              </w:r>
            </w:hyperlink>
            <w:r w:rsidRPr="00D20299">
              <w:rPr>
                <w:lang w:val="mk-MK"/>
              </w:rPr>
              <w:t xml:space="preserve"> , 1400 членови на затворената група на родители на деца со посебни потреби (во моментов 1400 членови), </w:t>
            </w:r>
            <w:r w:rsidR="00414E48" w:rsidRPr="00D20299">
              <w:rPr>
                <w:lang w:val="mk-MK"/>
              </w:rPr>
              <w:t xml:space="preserve">анкетирани приближно 2500 семејства со лица/деца со посебни потреби, 2 национални и 5 регионални координатори, голем број на родители кои биле </w:t>
            </w:r>
            <w:proofErr w:type="spellStart"/>
            <w:r w:rsidR="00414E48" w:rsidRPr="00D20299">
              <w:rPr>
                <w:lang w:val="mk-MK"/>
              </w:rPr>
              <w:t>делод</w:t>
            </w:r>
            <w:proofErr w:type="spellEnd"/>
            <w:r w:rsidR="00414E48" w:rsidRPr="00D20299">
              <w:rPr>
                <w:lang w:val="mk-MK"/>
              </w:rPr>
              <w:t xml:space="preserve"> некоја активност на РЦ како учесници или дел од организацијата</w:t>
            </w:r>
          </w:p>
          <w:p w:rsidR="00414E48" w:rsidRPr="00D20299" w:rsidRDefault="00414E48" w:rsidP="00F352A7">
            <w:pPr>
              <w:pStyle w:val="ListParagraph"/>
              <w:ind w:left="765"/>
              <w:rPr>
                <w:lang w:val="mk-MK"/>
              </w:rPr>
            </w:pPr>
          </w:p>
          <w:p w:rsidR="00414E48" w:rsidRPr="00D20299" w:rsidRDefault="00414E48" w:rsidP="00F352A7">
            <w:pPr>
              <w:pStyle w:val="ListParagraph"/>
              <w:ind w:left="765"/>
              <w:rPr>
                <w:lang w:val="mk-MK"/>
              </w:rPr>
            </w:pPr>
            <w:r w:rsidRPr="00D20299">
              <w:rPr>
                <w:b/>
                <w:lang w:val="mk-MK"/>
              </w:rPr>
              <w:t>Слаби страни</w:t>
            </w:r>
            <w:r w:rsidRPr="00D20299">
              <w:rPr>
                <w:lang w:val="mk-MK"/>
              </w:rPr>
              <w:t xml:space="preserve"> –потреба од поголем број на регионални координатори кои би покриле географски и временски поголем дел од семејствата, крутост на институциите во поглед на неефективен и неефикасен </w:t>
            </w:r>
            <w:proofErr w:type="spellStart"/>
            <w:r w:rsidRPr="00D20299">
              <w:rPr>
                <w:lang w:val="mk-MK"/>
              </w:rPr>
              <w:t>feed-back</w:t>
            </w:r>
            <w:proofErr w:type="spellEnd"/>
            <w:r w:rsidRPr="00D20299">
              <w:rPr>
                <w:lang w:val="mk-MK"/>
              </w:rPr>
              <w:t xml:space="preserve"> </w:t>
            </w:r>
          </w:p>
          <w:p w:rsidR="00414E48" w:rsidRPr="00D20299" w:rsidRDefault="00414E48" w:rsidP="00F352A7">
            <w:pPr>
              <w:pStyle w:val="ListParagraph"/>
              <w:ind w:left="765"/>
              <w:rPr>
                <w:lang w:val="mk-MK"/>
              </w:rPr>
            </w:pPr>
          </w:p>
          <w:p w:rsidR="00414E48" w:rsidRPr="00D20299" w:rsidRDefault="00414E48" w:rsidP="00F352A7">
            <w:pPr>
              <w:pStyle w:val="ListParagraph"/>
              <w:ind w:left="765"/>
              <w:rPr>
                <w:lang w:val="mk-MK"/>
              </w:rPr>
            </w:pPr>
            <w:r w:rsidRPr="00D20299">
              <w:rPr>
                <w:b/>
                <w:lang w:val="mk-MK"/>
              </w:rPr>
              <w:t>Надворешни закани</w:t>
            </w:r>
            <w:r w:rsidRPr="00D20299">
              <w:rPr>
                <w:lang w:val="mk-MK"/>
              </w:rPr>
              <w:t xml:space="preserve"> -  </w:t>
            </w:r>
            <w:r w:rsidR="00386C3B" w:rsidRPr="00D20299">
              <w:rPr>
                <w:lang w:val="mk-MK"/>
              </w:rPr>
              <w:t xml:space="preserve">Појава на зголемување на бројот на НГО сектор, понекогаш со гранични етички и/или морални принципи заради транзиторниот период на земјата. Институциите, заради </w:t>
            </w:r>
            <w:proofErr w:type="spellStart"/>
            <w:r w:rsidR="00386C3B" w:rsidRPr="00D20299">
              <w:rPr>
                <w:lang w:val="mk-MK"/>
              </w:rPr>
              <w:t>сеуште</w:t>
            </w:r>
            <w:proofErr w:type="spellEnd"/>
            <w:r w:rsidR="00386C3B" w:rsidRPr="00D20299">
              <w:rPr>
                <w:lang w:val="mk-MK"/>
              </w:rPr>
              <w:t xml:space="preserve"> </w:t>
            </w:r>
            <w:proofErr w:type="spellStart"/>
            <w:r w:rsidR="00386C3B" w:rsidRPr="00D20299">
              <w:rPr>
                <w:lang w:val="mk-MK"/>
              </w:rPr>
              <w:t>незрелатост</w:t>
            </w:r>
            <w:proofErr w:type="spellEnd"/>
            <w:r w:rsidR="00386C3B" w:rsidRPr="00D20299">
              <w:rPr>
                <w:lang w:val="mk-MK"/>
              </w:rPr>
              <w:t xml:space="preserve"> на </w:t>
            </w:r>
            <w:proofErr w:type="spellStart"/>
            <w:r w:rsidR="00386C3B" w:rsidRPr="00D20299">
              <w:rPr>
                <w:lang w:val="mk-MK"/>
              </w:rPr>
              <w:t>општетсвото</w:t>
            </w:r>
            <w:proofErr w:type="spellEnd"/>
            <w:r w:rsidR="00386C3B" w:rsidRPr="00D20299">
              <w:rPr>
                <w:lang w:val="mk-MK"/>
              </w:rPr>
              <w:t xml:space="preserve"> во однос на демократските процеси, </w:t>
            </w:r>
            <w:proofErr w:type="spellStart"/>
            <w:r w:rsidR="00386C3B" w:rsidRPr="00D20299">
              <w:rPr>
                <w:lang w:val="mk-MK"/>
              </w:rPr>
              <w:t>сеуште</w:t>
            </w:r>
            <w:proofErr w:type="spellEnd"/>
            <w:r w:rsidR="00386C3B" w:rsidRPr="00D20299">
              <w:rPr>
                <w:lang w:val="mk-MK"/>
              </w:rPr>
              <w:t xml:space="preserve"> не го респектираат доволно и вистински НГО секторот </w:t>
            </w:r>
          </w:p>
          <w:p w:rsidR="00386C3B" w:rsidRPr="00D20299" w:rsidRDefault="00386C3B" w:rsidP="00F352A7">
            <w:pPr>
              <w:pStyle w:val="ListParagraph"/>
              <w:ind w:left="765"/>
              <w:rPr>
                <w:lang w:val="mk-MK"/>
              </w:rPr>
            </w:pPr>
          </w:p>
          <w:p w:rsidR="00386C3B" w:rsidRPr="00D20299" w:rsidRDefault="00386C3B" w:rsidP="00F352A7">
            <w:pPr>
              <w:pStyle w:val="ListParagraph"/>
              <w:ind w:left="765"/>
              <w:rPr>
                <w:lang w:val="mk-MK"/>
              </w:rPr>
            </w:pPr>
            <w:r w:rsidRPr="00D20299">
              <w:rPr>
                <w:b/>
                <w:lang w:val="mk-MK"/>
              </w:rPr>
              <w:t>Можности</w:t>
            </w:r>
            <w:r w:rsidRPr="00D20299">
              <w:rPr>
                <w:lang w:val="mk-MK"/>
              </w:rPr>
              <w:t xml:space="preserve"> – во последниве 5- 6 години формирањето на национална мрежа носи еволуција во секој поглед и на секое поле, потенцијалот се насочува кон вистинските активности и во многу скора иднина ќе донесе вистински </w:t>
            </w:r>
            <w:proofErr w:type="spellStart"/>
            <w:r w:rsidRPr="00D20299">
              <w:rPr>
                <w:lang w:val="mk-MK"/>
              </w:rPr>
              <w:t>output</w:t>
            </w:r>
            <w:proofErr w:type="spellEnd"/>
          </w:p>
          <w:p w:rsidR="0040446A" w:rsidRPr="00D20299" w:rsidRDefault="0040446A" w:rsidP="00586B5E">
            <w:pPr>
              <w:rPr>
                <w:lang w:val="mk-MK"/>
              </w:rPr>
            </w:pPr>
          </w:p>
          <w:p w:rsidR="0040446A" w:rsidRPr="00D20299" w:rsidRDefault="0040446A" w:rsidP="0040446A">
            <w:pPr>
              <w:numPr>
                <w:ilvl w:val="0"/>
                <w:numId w:val="1"/>
              </w:numPr>
              <w:rPr>
                <w:b/>
                <w:lang w:val="mk-MK"/>
              </w:rPr>
            </w:pPr>
            <w:r w:rsidRPr="00D20299">
              <w:rPr>
                <w:b/>
                <w:lang w:val="mk-MK"/>
              </w:rPr>
              <w:t>Политичкото опкружување</w:t>
            </w:r>
          </w:p>
          <w:p w:rsidR="009D0C4A" w:rsidRPr="00D20299" w:rsidRDefault="009D0C4A" w:rsidP="009D0C4A">
            <w:pPr>
              <w:rPr>
                <w:color w:val="FF0000"/>
                <w:lang w:val="mk-MK"/>
              </w:rPr>
            </w:pPr>
          </w:p>
          <w:p w:rsidR="0040446A" w:rsidRPr="00D20299" w:rsidRDefault="009D0C4A" w:rsidP="00586B5E">
            <w:pPr>
              <w:pStyle w:val="ListParagraph"/>
              <w:ind w:left="765"/>
              <w:rPr>
                <w:lang w:val="mk-MK"/>
              </w:rPr>
            </w:pPr>
            <w:r w:rsidRPr="00D20299">
              <w:rPr>
                <w:lang w:val="mk-MK"/>
              </w:rPr>
              <w:t xml:space="preserve">Иако </w:t>
            </w:r>
            <w:r w:rsidR="00246C9B" w:rsidRPr="00D20299">
              <w:rPr>
                <w:lang w:val="mk-MK"/>
              </w:rPr>
              <w:t>Р</w:t>
            </w:r>
            <w:r w:rsidRPr="00D20299">
              <w:rPr>
                <w:lang w:val="mk-MK"/>
              </w:rPr>
              <w:t xml:space="preserve">есурсниот </w:t>
            </w:r>
            <w:r w:rsidR="00246C9B" w:rsidRPr="00D20299">
              <w:rPr>
                <w:lang w:val="mk-MK"/>
              </w:rPr>
              <w:t>Ц</w:t>
            </w:r>
            <w:r w:rsidRPr="00D20299">
              <w:rPr>
                <w:lang w:val="mk-MK"/>
              </w:rPr>
              <w:t>ентар</w:t>
            </w:r>
            <w:r w:rsidR="00246C9B" w:rsidRPr="00D20299">
              <w:rPr>
                <w:lang w:val="mk-MK"/>
              </w:rPr>
              <w:t xml:space="preserve"> е невладина организаци</w:t>
            </w:r>
            <w:r w:rsidRPr="00D20299">
              <w:rPr>
                <w:lang w:val="mk-MK"/>
              </w:rPr>
              <w:t xml:space="preserve">ја која не се бави со политика и за која </w:t>
            </w:r>
            <w:r w:rsidR="00246C9B" w:rsidRPr="00D20299">
              <w:rPr>
                <w:lang w:val="mk-MK"/>
              </w:rPr>
              <w:t xml:space="preserve">на политичката припадност на родителите </w:t>
            </w:r>
            <w:r w:rsidRPr="00D20299">
              <w:rPr>
                <w:lang w:val="mk-MK"/>
              </w:rPr>
              <w:t>е неважна (</w:t>
            </w:r>
            <w:r w:rsidR="00246C9B" w:rsidRPr="00D20299">
              <w:rPr>
                <w:lang w:val="mk-MK"/>
              </w:rPr>
              <w:t>за нас тие се само род</w:t>
            </w:r>
            <w:r w:rsidRPr="00D20299">
              <w:rPr>
                <w:lang w:val="mk-MK"/>
              </w:rPr>
              <w:t>ители на деца со посебни потреби), политичкото влијание врз сите сфери во Македонија е големо заради фактот што во Македонија политиката претставува начин на живеење, а не професија, односно истата има влијание во нашата работа.</w:t>
            </w:r>
          </w:p>
          <w:p w:rsidR="009D0C4A" w:rsidRPr="00D20299" w:rsidRDefault="009D0C4A" w:rsidP="00F352A7">
            <w:pPr>
              <w:pStyle w:val="ListParagraph"/>
              <w:ind w:left="765"/>
              <w:rPr>
                <w:lang w:val="mk-MK"/>
              </w:rPr>
            </w:pPr>
          </w:p>
          <w:p w:rsidR="0040446A" w:rsidRPr="00D20299" w:rsidRDefault="0040446A" w:rsidP="0040446A">
            <w:pPr>
              <w:numPr>
                <w:ilvl w:val="0"/>
                <w:numId w:val="1"/>
              </w:numPr>
              <w:rPr>
                <w:b/>
                <w:lang w:val="mk-MK"/>
              </w:rPr>
            </w:pPr>
            <w:r w:rsidRPr="00D20299">
              <w:rPr>
                <w:b/>
                <w:lang w:val="mk-MK"/>
              </w:rPr>
              <w:t>Јавното опкружување (јавни ставови, свест за прашањето, суштински вредности што се најрелевантни за прашањето, демографија)</w:t>
            </w:r>
          </w:p>
          <w:p w:rsidR="009D0C4A" w:rsidRPr="00D20299" w:rsidRDefault="009D0C4A" w:rsidP="009D0C4A">
            <w:pPr>
              <w:rPr>
                <w:b/>
                <w:lang w:val="mk-MK"/>
              </w:rPr>
            </w:pPr>
          </w:p>
          <w:p w:rsidR="0040446A" w:rsidRPr="00D20299" w:rsidRDefault="009D0C4A" w:rsidP="00586B5E">
            <w:pPr>
              <w:ind w:left="720"/>
              <w:rPr>
                <w:lang w:val="mk-MK"/>
              </w:rPr>
            </w:pPr>
            <w:r w:rsidRPr="00D20299">
              <w:rPr>
                <w:lang w:val="mk-MK"/>
              </w:rPr>
              <w:t xml:space="preserve">Подигнувањето на јавната свест секогаш стои како последна во сите планови и проекти, односно секогаш се смета дека самото спроведување на проектот ќе резултира и со подигнување на јавната свест и ќе влијае на јавните ставови. Последните 2 – 3 години таквите кампањи (за подигнување на јавната свест, суштински прашања итн.) се во тренд. Она што </w:t>
            </w:r>
            <w:proofErr w:type="spellStart"/>
            <w:r w:rsidRPr="00D20299">
              <w:rPr>
                <w:lang w:val="mk-MK"/>
              </w:rPr>
              <w:t>претсавува</w:t>
            </w:r>
            <w:proofErr w:type="spellEnd"/>
            <w:r w:rsidRPr="00D20299">
              <w:rPr>
                <w:lang w:val="mk-MK"/>
              </w:rPr>
              <w:t xml:space="preserve"> проблем е одбирањето на фокус групи врз основа на чии ставови и с</w:t>
            </w:r>
            <w:r w:rsidR="0084181C" w:rsidRPr="00D20299">
              <w:rPr>
                <w:lang w:val="mk-MK"/>
              </w:rPr>
              <w:t xml:space="preserve">е формира целокупниот резултат. На пример, едукација за родители на деца со типичен развој, а во врска со инклузијата треба да почне со родителите на деца со типичен развој чии деца посетуваат градинки, а не родители кои се веќе во средни години и чии </w:t>
            </w:r>
            <w:proofErr w:type="spellStart"/>
            <w:r w:rsidR="0084181C" w:rsidRPr="00D20299">
              <w:rPr>
                <w:lang w:val="mk-MK"/>
              </w:rPr>
              <w:t>стваови</w:t>
            </w:r>
            <w:proofErr w:type="spellEnd"/>
            <w:r w:rsidR="0084181C" w:rsidRPr="00D20299">
              <w:rPr>
                <w:lang w:val="mk-MK"/>
              </w:rPr>
              <w:t xml:space="preserve"> и свесност многу потешко можат да се изменат.</w:t>
            </w:r>
          </w:p>
          <w:p w:rsidR="00B37862" w:rsidRPr="00D20299" w:rsidRDefault="00B37862" w:rsidP="00F352A7">
            <w:pPr>
              <w:pStyle w:val="ListParagraph"/>
              <w:ind w:left="765"/>
              <w:rPr>
                <w:lang w:val="mk-MK"/>
              </w:rPr>
            </w:pPr>
          </w:p>
          <w:p w:rsidR="0040446A" w:rsidRPr="00D20299" w:rsidRDefault="0040446A" w:rsidP="0040446A">
            <w:pPr>
              <w:numPr>
                <w:ilvl w:val="0"/>
                <w:numId w:val="1"/>
              </w:numPr>
              <w:rPr>
                <w:b/>
                <w:lang w:val="mk-MK"/>
              </w:rPr>
            </w:pPr>
            <w:r w:rsidRPr="00D20299">
              <w:rPr>
                <w:b/>
                <w:lang w:val="mk-MK"/>
              </w:rPr>
              <w:t>Медиумско опкружување (квалитет и квантитет на досегашна покриеност)</w:t>
            </w:r>
          </w:p>
          <w:p w:rsidR="0084181C" w:rsidRPr="00D20299" w:rsidRDefault="0084181C" w:rsidP="0084181C">
            <w:pPr>
              <w:rPr>
                <w:b/>
                <w:lang w:val="mk-MK"/>
              </w:rPr>
            </w:pPr>
          </w:p>
          <w:p w:rsidR="0084181C" w:rsidRPr="00D20299" w:rsidRDefault="0084181C" w:rsidP="0084181C">
            <w:pPr>
              <w:ind w:left="720"/>
              <w:rPr>
                <w:lang w:val="mk-MK"/>
              </w:rPr>
            </w:pPr>
            <w:r w:rsidRPr="00D20299">
              <w:rPr>
                <w:lang w:val="mk-MK"/>
              </w:rPr>
              <w:t xml:space="preserve">Во однос на медиумската покриеност досегашното искуство во однос на квалитетот </w:t>
            </w:r>
            <w:r w:rsidR="00127CC8" w:rsidRPr="00D20299">
              <w:rPr>
                <w:lang w:val="mk-MK"/>
              </w:rPr>
              <w:t xml:space="preserve">не секогаш </w:t>
            </w:r>
            <w:r w:rsidR="00586B5E" w:rsidRPr="00D20299">
              <w:rPr>
                <w:lang w:val="mk-MK"/>
              </w:rPr>
              <w:t xml:space="preserve">задоволува, </w:t>
            </w:r>
            <w:r w:rsidRPr="00D20299">
              <w:rPr>
                <w:lang w:val="mk-MK"/>
              </w:rPr>
              <w:t>а квантитетот зависи од тековните активности за кои медиумски ни е потребна помош.</w:t>
            </w:r>
          </w:p>
          <w:p w:rsidR="00586B5E" w:rsidRPr="00D20299" w:rsidRDefault="00586B5E" w:rsidP="0084181C">
            <w:pPr>
              <w:ind w:left="720"/>
              <w:rPr>
                <w:lang w:val="mk-MK"/>
              </w:rPr>
            </w:pPr>
            <w:r w:rsidRPr="00D20299">
              <w:rPr>
                <w:lang w:val="mk-MK"/>
              </w:rPr>
              <w:t xml:space="preserve">Можеме да </w:t>
            </w:r>
            <w:proofErr w:type="spellStart"/>
            <w:r w:rsidRPr="00D20299">
              <w:rPr>
                <w:lang w:val="mk-MK"/>
              </w:rPr>
              <w:t>напоменеме</w:t>
            </w:r>
            <w:proofErr w:type="spellEnd"/>
            <w:r w:rsidRPr="00D20299">
              <w:rPr>
                <w:lang w:val="mk-MK"/>
              </w:rPr>
              <w:t xml:space="preserve"> дека за теми кои се однесуваат лицата/децата со посебни потреби честопати медиумите одбираат личности – гости  чии ставови не се совпаѓаат со нашите искуства или ставови.</w:t>
            </w:r>
          </w:p>
          <w:p w:rsidR="0040446A" w:rsidRPr="00D20299" w:rsidRDefault="0040446A" w:rsidP="0040446A">
            <w:pPr>
              <w:rPr>
                <w:b/>
                <w:lang w:val="mk-MK"/>
              </w:rPr>
            </w:pPr>
          </w:p>
          <w:p w:rsidR="0040446A" w:rsidRPr="00D20299" w:rsidRDefault="0040446A" w:rsidP="0040446A">
            <w:pPr>
              <w:numPr>
                <w:ilvl w:val="0"/>
                <w:numId w:val="1"/>
              </w:numPr>
              <w:rPr>
                <w:b/>
                <w:lang w:val="mk-MK"/>
              </w:rPr>
            </w:pPr>
            <w:r w:rsidRPr="00D20299">
              <w:rPr>
                <w:b/>
                <w:lang w:val="mk-MK"/>
              </w:rPr>
              <w:t>Сојузници (кои, нивната цел/мотивација, влијанието што го нудат</w:t>
            </w:r>
          </w:p>
          <w:p w:rsidR="00127CC8" w:rsidRPr="00D20299" w:rsidRDefault="00127CC8" w:rsidP="0040446A">
            <w:pPr>
              <w:rPr>
                <w:b/>
                <w:lang w:val="mk-MK"/>
              </w:rPr>
            </w:pPr>
          </w:p>
          <w:p w:rsidR="00B81E8F" w:rsidRPr="00D20299" w:rsidRDefault="00127CC8" w:rsidP="0040446A">
            <w:pPr>
              <w:rPr>
                <w:lang w:val="mk-MK"/>
              </w:rPr>
            </w:pPr>
            <w:r w:rsidRPr="00D20299">
              <w:rPr>
                <w:lang w:val="mk-MK"/>
              </w:rPr>
              <w:t>Сојузници</w:t>
            </w:r>
          </w:p>
          <w:p w:rsidR="00127CC8" w:rsidRPr="00D20299" w:rsidRDefault="00127CC8" w:rsidP="00127CC8">
            <w:pPr>
              <w:tabs>
                <w:tab w:val="left" w:pos="810"/>
              </w:tabs>
              <w:ind w:left="630"/>
              <w:rPr>
                <w:lang w:val="mk-MK"/>
              </w:rPr>
            </w:pPr>
            <w:r w:rsidRPr="00D20299">
              <w:rPr>
                <w:lang w:val="mk-MK"/>
              </w:rPr>
              <w:t xml:space="preserve">- Родители на деца/лица со посебни потреби </w:t>
            </w:r>
          </w:p>
          <w:p w:rsidR="00127CC8" w:rsidRPr="00D20299" w:rsidRDefault="00127CC8" w:rsidP="00127CC8">
            <w:pPr>
              <w:tabs>
                <w:tab w:val="left" w:pos="810"/>
              </w:tabs>
              <w:ind w:left="630"/>
              <w:rPr>
                <w:lang w:val="mk-MK"/>
              </w:rPr>
            </w:pPr>
            <w:r w:rsidRPr="00D20299">
              <w:rPr>
                <w:lang w:val="mk-MK"/>
              </w:rPr>
              <w:t xml:space="preserve">- Лица со посебни потреби </w:t>
            </w:r>
          </w:p>
          <w:p w:rsidR="00127CC8" w:rsidRPr="00D20299" w:rsidRDefault="00127CC8" w:rsidP="00127CC8">
            <w:pPr>
              <w:tabs>
                <w:tab w:val="left" w:pos="810"/>
              </w:tabs>
              <w:ind w:left="630"/>
              <w:rPr>
                <w:lang w:val="mk-MK"/>
              </w:rPr>
            </w:pPr>
            <w:r w:rsidRPr="00D20299">
              <w:rPr>
                <w:lang w:val="mk-MK"/>
              </w:rPr>
              <w:t>- Професионалци</w:t>
            </w:r>
          </w:p>
          <w:p w:rsidR="00127CC8" w:rsidRPr="00D20299" w:rsidRDefault="00127CC8" w:rsidP="00127CC8">
            <w:pPr>
              <w:ind w:left="630"/>
              <w:rPr>
                <w:lang w:val="mk-MK"/>
              </w:rPr>
            </w:pPr>
            <w:r w:rsidRPr="00D20299">
              <w:rPr>
                <w:lang w:val="mk-MK"/>
              </w:rPr>
              <w:t xml:space="preserve">-  </w:t>
            </w:r>
            <w:proofErr w:type="spellStart"/>
            <w:r w:rsidRPr="00D20299">
              <w:rPr>
                <w:lang w:val="mk-MK"/>
              </w:rPr>
              <w:t>Индивидуалци</w:t>
            </w:r>
            <w:proofErr w:type="spellEnd"/>
            <w:r w:rsidRPr="00D20299">
              <w:rPr>
                <w:lang w:val="mk-MK"/>
              </w:rPr>
              <w:t xml:space="preserve"> кои се дел од институции</w:t>
            </w:r>
          </w:p>
          <w:p w:rsidR="00127CC8" w:rsidRPr="00D20299" w:rsidRDefault="00127CC8" w:rsidP="00127CC8">
            <w:pPr>
              <w:ind w:left="630"/>
              <w:rPr>
                <w:lang w:val="mk-MK"/>
              </w:rPr>
            </w:pPr>
            <w:r w:rsidRPr="00D20299">
              <w:rPr>
                <w:lang w:val="mk-MK"/>
              </w:rPr>
              <w:t>-  Здруженија кои работат на иста или слична проблематика</w:t>
            </w:r>
          </w:p>
          <w:p w:rsidR="00B37862" w:rsidRPr="00D20299" w:rsidRDefault="00B37862" w:rsidP="0040446A">
            <w:pPr>
              <w:rPr>
                <w:b/>
                <w:lang w:val="mk-MK"/>
              </w:rPr>
            </w:pPr>
          </w:p>
          <w:p w:rsidR="0040446A" w:rsidRPr="00D20299" w:rsidRDefault="0040446A" w:rsidP="0040446A">
            <w:pPr>
              <w:numPr>
                <w:ilvl w:val="0"/>
                <w:numId w:val="1"/>
              </w:numPr>
              <w:rPr>
                <w:b/>
                <w:lang w:val="mk-MK"/>
              </w:rPr>
            </w:pPr>
            <w:r w:rsidRPr="00D20299">
              <w:rPr>
                <w:b/>
                <w:lang w:val="mk-MK"/>
              </w:rPr>
              <w:t>Конкуренти/противници (кои, нивната цел/мотивација, нивните пораки)</w:t>
            </w:r>
          </w:p>
          <w:p w:rsidR="00B81E8F" w:rsidRPr="00D20299" w:rsidRDefault="00B81E8F" w:rsidP="0040446A">
            <w:pPr>
              <w:rPr>
                <w:b/>
                <w:lang w:val="mk-MK"/>
              </w:rPr>
            </w:pPr>
          </w:p>
          <w:p w:rsidR="00B81E8F" w:rsidRPr="00D20299" w:rsidRDefault="00B81E8F" w:rsidP="00B81E8F">
            <w:pPr>
              <w:pStyle w:val="ListParagraph"/>
              <w:numPr>
                <w:ilvl w:val="0"/>
                <w:numId w:val="3"/>
              </w:numPr>
              <w:rPr>
                <w:lang w:val="mk-MK"/>
              </w:rPr>
            </w:pPr>
            <w:r w:rsidRPr="00D20299">
              <w:rPr>
                <w:lang w:val="mk-MK"/>
              </w:rPr>
              <w:t xml:space="preserve">Здруженија кои сметаат дека нашата работа има за цел </w:t>
            </w:r>
            <w:r w:rsidR="00127CC8" w:rsidRPr="00D20299">
              <w:rPr>
                <w:lang w:val="mk-MK"/>
              </w:rPr>
              <w:t xml:space="preserve">само </w:t>
            </w:r>
            <w:r w:rsidRPr="00D20299">
              <w:rPr>
                <w:lang w:val="mk-MK"/>
              </w:rPr>
              <w:t>профит</w:t>
            </w:r>
          </w:p>
          <w:p w:rsidR="00B81E8F" w:rsidRPr="00D20299" w:rsidRDefault="00B81E8F" w:rsidP="00B81E8F">
            <w:pPr>
              <w:pStyle w:val="ListParagraph"/>
              <w:numPr>
                <w:ilvl w:val="0"/>
                <w:numId w:val="3"/>
              </w:numPr>
              <w:rPr>
                <w:lang w:val="mk-MK"/>
              </w:rPr>
            </w:pPr>
            <w:r w:rsidRPr="00D20299">
              <w:rPr>
                <w:lang w:val="mk-MK"/>
              </w:rPr>
              <w:t>Здруженија кои се финансираат од државата</w:t>
            </w:r>
            <w:r w:rsidR="00127CC8" w:rsidRPr="00D20299">
              <w:rPr>
                <w:lang w:val="mk-MK"/>
              </w:rPr>
              <w:t xml:space="preserve">,а чии </w:t>
            </w:r>
            <w:proofErr w:type="spellStart"/>
            <w:r w:rsidR="00127CC8" w:rsidRPr="00D20299">
              <w:rPr>
                <w:lang w:val="mk-MK"/>
              </w:rPr>
              <w:t>резулатити</w:t>
            </w:r>
            <w:proofErr w:type="spellEnd"/>
            <w:r w:rsidR="00127CC8" w:rsidRPr="00D20299">
              <w:rPr>
                <w:lang w:val="mk-MK"/>
              </w:rPr>
              <w:t xml:space="preserve"> се симболични во однос на работата на нашето и/или слични здруженија </w:t>
            </w:r>
          </w:p>
          <w:p w:rsidR="0040446A" w:rsidRPr="00D20299" w:rsidRDefault="0040446A" w:rsidP="0040446A">
            <w:pPr>
              <w:rPr>
                <w:b/>
                <w:lang w:val="mk-MK"/>
              </w:rPr>
            </w:pPr>
          </w:p>
          <w:p w:rsidR="0040446A" w:rsidRPr="00D20299" w:rsidRDefault="0040446A" w:rsidP="0040446A">
            <w:pPr>
              <w:numPr>
                <w:ilvl w:val="0"/>
                <w:numId w:val="1"/>
              </w:numPr>
              <w:rPr>
                <w:b/>
                <w:lang w:val="mk-MK"/>
              </w:rPr>
            </w:pPr>
            <w:r w:rsidRPr="00D20299">
              <w:rPr>
                <w:b/>
                <w:lang w:val="mk-MK"/>
              </w:rPr>
              <w:t>Организациски капацитет (т.е. капацитети, ресурси, позиционирање во однос на прашањето, профил)</w:t>
            </w:r>
          </w:p>
          <w:p w:rsidR="00B37862" w:rsidRPr="00D20299" w:rsidRDefault="00B37862" w:rsidP="00B37862">
            <w:pPr>
              <w:rPr>
                <w:b/>
                <w:lang w:val="mk-MK"/>
              </w:rPr>
            </w:pPr>
          </w:p>
          <w:p w:rsidR="00127CC8" w:rsidRPr="00D20299" w:rsidRDefault="00127CC8" w:rsidP="008940D5">
            <w:pPr>
              <w:ind w:left="720"/>
              <w:rPr>
                <w:lang w:val="mk-MK"/>
              </w:rPr>
            </w:pPr>
            <w:r w:rsidRPr="00D20299">
              <w:rPr>
                <w:lang w:val="mk-MK"/>
              </w:rPr>
              <w:lastRenderedPageBreak/>
              <w:t>Ресурсниот Центар има 2 национални и 5 реги</w:t>
            </w:r>
            <w:r w:rsidR="008940D5" w:rsidRPr="00D20299">
              <w:rPr>
                <w:lang w:val="mk-MK"/>
              </w:rPr>
              <w:t>о</w:t>
            </w:r>
            <w:r w:rsidRPr="00D20299">
              <w:rPr>
                <w:lang w:val="mk-MK"/>
              </w:rPr>
              <w:t>нални координатори</w:t>
            </w:r>
            <w:r w:rsidR="008940D5" w:rsidRPr="00D20299">
              <w:rPr>
                <w:lang w:val="mk-MK"/>
              </w:rPr>
              <w:t xml:space="preserve"> кои работат од своите градови (Битола, Велес, Валандово, Гостивар, Тетово)</w:t>
            </w:r>
            <w:r w:rsidRPr="00D20299">
              <w:rPr>
                <w:lang w:val="mk-MK"/>
              </w:rPr>
              <w:t xml:space="preserve">, како и 2 </w:t>
            </w:r>
            <w:proofErr w:type="spellStart"/>
            <w:r w:rsidR="008940D5" w:rsidRPr="00D20299">
              <w:rPr>
                <w:lang w:val="mk-MK"/>
              </w:rPr>
              <w:t>техничи</w:t>
            </w:r>
            <w:proofErr w:type="spellEnd"/>
            <w:r w:rsidR="008940D5" w:rsidRPr="00D20299">
              <w:rPr>
                <w:lang w:val="mk-MK"/>
              </w:rPr>
              <w:t xml:space="preserve"> лица во канцеларијата во Скопје. </w:t>
            </w:r>
            <w:r w:rsidRPr="00D20299">
              <w:rPr>
                <w:lang w:val="mk-MK"/>
              </w:rPr>
              <w:t>комуницира со преку 1400 родители на деца со посебни потреби а кои се дел од затворената ФБ група Посебни родители.</w:t>
            </w:r>
          </w:p>
          <w:p w:rsidR="008940D5" w:rsidRPr="00D20299" w:rsidRDefault="008940D5" w:rsidP="008940D5">
            <w:pPr>
              <w:ind w:left="720"/>
              <w:rPr>
                <w:lang w:val="mk-MK"/>
              </w:rPr>
            </w:pPr>
            <w:r w:rsidRPr="00D20299">
              <w:rPr>
                <w:lang w:val="mk-MK"/>
              </w:rPr>
              <w:t xml:space="preserve">Во рамките на своите </w:t>
            </w:r>
            <w:proofErr w:type="spellStart"/>
            <w:r w:rsidRPr="00D20299">
              <w:rPr>
                <w:lang w:val="mk-MK"/>
              </w:rPr>
              <w:t>активнсоти</w:t>
            </w:r>
            <w:proofErr w:type="spellEnd"/>
            <w:r w:rsidRPr="00D20299">
              <w:rPr>
                <w:lang w:val="mk-MK"/>
              </w:rPr>
              <w:t xml:space="preserve"> соработуваме со професионалци од најразличен профил (наставници, логопеди, дефектолози, психолози ...), досега имаме потпишано над 80 Меморандуми на соработка со здруженија и институции (основни и средни училишта, дневни центри, општини итн.).</w:t>
            </w:r>
          </w:p>
          <w:p w:rsidR="00E41AF4" w:rsidRPr="00D20299" w:rsidRDefault="008940D5" w:rsidP="00586B5E">
            <w:pPr>
              <w:ind w:left="720"/>
              <w:rPr>
                <w:lang w:val="mk-MK"/>
              </w:rPr>
            </w:pPr>
            <w:r w:rsidRPr="00D20299">
              <w:rPr>
                <w:lang w:val="mk-MK"/>
              </w:rPr>
              <w:t xml:space="preserve">Она што е најважно за Ресурсниот Центар е дека претставуваме место каде родителите се јавуваат за прашања од секаков карактер (социјален, правен, образовен, здравствен итн.) – односно претставува РЦ  сервис за сите семејства со </w:t>
            </w:r>
            <w:proofErr w:type="spellStart"/>
            <w:r w:rsidRPr="00D20299">
              <w:rPr>
                <w:lang w:val="mk-MK"/>
              </w:rPr>
              <w:t>попречености</w:t>
            </w:r>
            <w:proofErr w:type="spellEnd"/>
          </w:p>
        </w:tc>
      </w:tr>
      <w:tr w:rsidR="00EB4881" w:rsidRPr="00D20299" w:rsidTr="00586B5E">
        <w:trPr>
          <w:trHeight w:val="1408"/>
        </w:trPr>
        <w:tc>
          <w:tcPr>
            <w:tcW w:w="10170" w:type="dxa"/>
            <w:gridSpan w:val="2"/>
            <w:shd w:val="clear" w:color="auto" w:fill="BFBFBF" w:themeFill="background1" w:themeFillShade="BF"/>
          </w:tcPr>
          <w:p w:rsidR="00F352A7" w:rsidRPr="00D20299" w:rsidRDefault="0005097A" w:rsidP="006F4802">
            <w:pPr>
              <w:rPr>
                <w:b/>
                <w:lang w:val="mk-MK"/>
              </w:rPr>
            </w:pPr>
            <w:r w:rsidRPr="0005097A">
              <w:rPr>
                <w:b/>
                <w:lang w:val="mk-MK"/>
              </w:rPr>
              <w:lastRenderedPageBreak/>
              <w:t>3.б</w:t>
            </w:r>
            <w:r w:rsidR="002D6640" w:rsidRPr="00D20299">
              <w:rPr>
                <w:b/>
                <w:lang w:val="mk-MK"/>
              </w:rPr>
              <w:t>Целна публика</w:t>
            </w:r>
          </w:p>
          <w:p w:rsidR="00EB4881" w:rsidRPr="00D20299" w:rsidRDefault="00DE26A4" w:rsidP="008A4EC8">
            <w:pPr>
              <w:rPr>
                <w:lang w:val="mk-MK"/>
              </w:rPr>
            </w:pPr>
            <w:r w:rsidRPr="00D20299">
              <w:rPr>
                <w:lang w:val="mk-MK"/>
              </w:rPr>
              <w:t xml:space="preserve">Со кого комуницирате? Наведете детален опис на клучната целна публика. Кои ви се приоритетите? Наведете што може веќе да знаат за вас – луѓе, истражувања и предмет. Што мислите дека треба да знаат? Поделете ги корисниците во </w:t>
            </w:r>
            <w:proofErr w:type="spellStart"/>
            <w:r w:rsidRPr="00D20299">
              <w:rPr>
                <w:lang w:val="mk-MK"/>
              </w:rPr>
              <w:t>поткатегории</w:t>
            </w:r>
            <w:proofErr w:type="spellEnd"/>
            <w:r w:rsidRPr="00D20299">
              <w:rPr>
                <w:lang w:val="mk-MK"/>
              </w:rPr>
              <w:t xml:space="preserve"> и додајте ги контактите со кои веќе сте </w:t>
            </w:r>
            <w:r w:rsidR="008A4EC8" w:rsidRPr="00D20299">
              <w:rPr>
                <w:lang w:val="mk-MK"/>
              </w:rPr>
              <w:t xml:space="preserve">оствариле </w:t>
            </w:r>
            <w:r w:rsidRPr="00D20299">
              <w:rPr>
                <w:lang w:val="mk-MK"/>
              </w:rPr>
              <w:t>комуникација.</w:t>
            </w:r>
          </w:p>
        </w:tc>
      </w:tr>
      <w:tr w:rsidR="00EB4881" w:rsidRPr="00D20299" w:rsidTr="005023CE">
        <w:trPr>
          <w:trHeight w:val="56"/>
        </w:trPr>
        <w:tc>
          <w:tcPr>
            <w:tcW w:w="10170" w:type="dxa"/>
            <w:gridSpan w:val="2"/>
          </w:tcPr>
          <w:p w:rsidR="00B37862" w:rsidRPr="00D20299" w:rsidRDefault="00B37862" w:rsidP="006F4802">
            <w:pPr>
              <w:rPr>
                <w:lang w:val="mk-MK"/>
              </w:rPr>
            </w:pPr>
          </w:p>
          <w:p w:rsidR="00796CAD" w:rsidRPr="00D20299" w:rsidRDefault="00796CAD" w:rsidP="00796CAD">
            <w:pPr>
              <w:shd w:val="clear" w:color="auto" w:fill="FFFFFF"/>
              <w:rPr>
                <w:rFonts w:ascii="Bookman Old Style" w:hAnsi="Bookman Old Style"/>
                <w:color w:val="000000"/>
                <w:lang w:val="mk-MK"/>
              </w:rPr>
            </w:pPr>
            <w:r w:rsidRPr="00D20299">
              <w:rPr>
                <w:rFonts w:ascii="Bookman Old Style" w:hAnsi="Bookman Old Style"/>
                <w:color w:val="000000"/>
                <w:lang w:val="mk-MK"/>
              </w:rPr>
              <w:t>Во рамките на своите активности Ресурсниот Центар комуницира со родителите на лицата/децата со посебни потреби, со здруженијата чија сфера на делување ги допира нашите цели, со институции, со професионалци со кои постојано соработуваме (наставници</w:t>
            </w:r>
            <w:r w:rsidRPr="00D20299">
              <w:rPr>
                <w:rFonts w:ascii="Bookman Old Style" w:hAnsi="Bookman Old Style"/>
                <w:lang w:val="mk-MK"/>
              </w:rPr>
              <w:t>, психолози, логопеди, дефектолози, физиотерапевти итн.)</w:t>
            </w:r>
            <w:r w:rsidR="00BB4DE7" w:rsidRPr="00D20299">
              <w:rPr>
                <w:rFonts w:ascii="Bookman Old Style" w:hAnsi="Bookman Old Style"/>
                <w:lang w:val="mk-MK"/>
              </w:rPr>
              <w:t>, но и целата јавност.</w:t>
            </w:r>
          </w:p>
          <w:p w:rsidR="00E41AF4" w:rsidRPr="00D20299" w:rsidRDefault="00E41AF4" w:rsidP="00E41AF4">
            <w:pPr>
              <w:shd w:val="clear" w:color="auto" w:fill="FFFFFF"/>
              <w:rPr>
                <w:rFonts w:ascii="Bookman Old Style" w:hAnsi="Bookman Old Style"/>
                <w:color w:val="000000"/>
                <w:lang w:val="mk-MK"/>
              </w:rPr>
            </w:pPr>
          </w:p>
          <w:p w:rsidR="00BB4DE7" w:rsidRPr="00D20299" w:rsidRDefault="00BB4DE7" w:rsidP="00E41AF4">
            <w:pPr>
              <w:shd w:val="clear" w:color="auto" w:fill="FFFFFF"/>
              <w:rPr>
                <w:rFonts w:ascii="Bookman Old Style" w:hAnsi="Bookman Old Style"/>
                <w:color w:val="000000"/>
                <w:lang w:val="mk-MK"/>
              </w:rPr>
            </w:pPr>
            <w:r w:rsidRPr="00D20299">
              <w:rPr>
                <w:rFonts w:ascii="Bookman Old Style" w:hAnsi="Bookman Old Style"/>
                <w:color w:val="000000"/>
                <w:lang w:val="mk-MK"/>
              </w:rPr>
              <w:t xml:space="preserve">Најголемата целна публика </w:t>
            </w:r>
            <w:r w:rsidR="00591772" w:rsidRPr="00D20299">
              <w:rPr>
                <w:rFonts w:ascii="Bookman Old Style" w:hAnsi="Bookman Old Style"/>
                <w:color w:val="000000"/>
                <w:lang w:val="mk-MK"/>
              </w:rPr>
              <w:t xml:space="preserve">е целата популација на РМ. Наш приоритет е истата да слушне повеќе за проблемите и потребите на сите маргинализирани групи, па и лицата / децата со посебни потреби. </w:t>
            </w:r>
          </w:p>
          <w:p w:rsidR="00796CAD" w:rsidRPr="00D20299" w:rsidRDefault="00591772" w:rsidP="00E41AF4">
            <w:pPr>
              <w:shd w:val="clear" w:color="auto" w:fill="FFFFFF"/>
              <w:rPr>
                <w:rFonts w:ascii="Bookman Old Style" w:hAnsi="Bookman Old Style"/>
                <w:color w:val="000000"/>
                <w:lang w:val="mk-MK"/>
              </w:rPr>
            </w:pPr>
            <w:r w:rsidRPr="00D20299">
              <w:rPr>
                <w:rFonts w:ascii="Bookman Old Style" w:hAnsi="Bookman Old Style"/>
                <w:color w:val="000000"/>
                <w:lang w:val="mk-MK"/>
              </w:rPr>
              <w:t xml:space="preserve">Приоритет во комуникацијата </w:t>
            </w:r>
            <w:proofErr w:type="spellStart"/>
            <w:r w:rsidRPr="00D20299">
              <w:rPr>
                <w:rFonts w:ascii="Bookman Old Style" w:hAnsi="Bookman Old Style"/>
                <w:color w:val="000000"/>
                <w:lang w:val="mk-MK"/>
              </w:rPr>
              <w:t>со</w:t>
            </w:r>
            <w:r w:rsidRPr="00D20299">
              <w:rPr>
                <w:rFonts w:ascii="Bookman Old Style" w:hAnsi="Bookman Old Style"/>
                <w:lang w:val="mk-MK"/>
              </w:rPr>
              <w:t>родителите</w:t>
            </w:r>
            <w:proofErr w:type="spellEnd"/>
            <w:r w:rsidRPr="00D20299">
              <w:rPr>
                <w:rFonts w:ascii="Bookman Old Style" w:hAnsi="Bookman Old Style"/>
                <w:lang w:val="mk-MK"/>
              </w:rPr>
              <w:t xml:space="preserve"> </w:t>
            </w:r>
            <w:r w:rsidR="00796CAD" w:rsidRPr="00D20299">
              <w:rPr>
                <w:rFonts w:ascii="Bookman Old Style" w:hAnsi="Bookman Old Style"/>
                <w:lang w:val="mk-MK"/>
              </w:rPr>
              <w:t>е да слушнат за нашите сервиси и можности за да можеме да им помогнеме односно да си помогнат на самите себеси</w:t>
            </w:r>
          </w:p>
          <w:p w:rsidR="00E41AF4" w:rsidRPr="00D20299" w:rsidRDefault="00796CAD" w:rsidP="00E41AF4">
            <w:pPr>
              <w:shd w:val="clear" w:color="auto" w:fill="FFFFFF"/>
              <w:rPr>
                <w:rFonts w:ascii="Bookman Old Style" w:hAnsi="Bookman Old Style"/>
                <w:color w:val="000000"/>
                <w:lang w:val="mk-MK"/>
              </w:rPr>
            </w:pPr>
            <w:r w:rsidRPr="00D20299">
              <w:rPr>
                <w:rFonts w:ascii="Bookman Old Style" w:hAnsi="Bookman Old Style"/>
                <w:color w:val="000000"/>
                <w:lang w:val="mk-MK"/>
              </w:rPr>
              <w:t>Приоритети кај институциите (министерства, дневни центри, заводи, училишта итн.) се да ги слушнат нашите искуства и приоритетни барања</w:t>
            </w:r>
          </w:p>
          <w:p w:rsidR="00591772" w:rsidRPr="00D20299" w:rsidRDefault="00591772" w:rsidP="00E41AF4">
            <w:pPr>
              <w:shd w:val="clear" w:color="auto" w:fill="FFFFFF"/>
              <w:rPr>
                <w:rFonts w:ascii="Bookman Old Style" w:hAnsi="Bookman Old Style"/>
                <w:color w:val="000000"/>
                <w:lang w:val="mk-MK"/>
              </w:rPr>
            </w:pPr>
          </w:p>
          <w:p w:rsidR="00E41AF4" w:rsidRPr="00D20299" w:rsidRDefault="00591772" w:rsidP="00E41AF4">
            <w:pPr>
              <w:shd w:val="clear" w:color="auto" w:fill="FFFFFF"/>
              <w:rPr>
                <w:rFonts w:ascii="Bookman Old Style" w:hAnsi="Bookman Old Style"/>
                <w:color w:val="000000"/>
                <w:lang w:val="mk-MK"/>
              </w:rPr>
            </w:pPr>
            <w:r w:rsidRPr="00D20299">
              <w:rPr>
                <w:rFonts w:ascii="Bookman Old Style" w:hAnsi="Bookman Old Style"/>
                <w:color w:val="000000"/>
                <w:lang w:val="mk-MK"/>
              </w:rPr>
              <w:t xml:space="preserve">Ресурсниот Центар е веќе познат во РМ. Од 2014 спроведуваме проекти од оваа област, а како донатори се јавуваат УНИЦЕФ, Британска Амбасада, Фондација Отворено </w:t>
            </w:r>
            <w:proofErr w:type="spellStart"/>
            <w:r w:rsidRPr="00D20299">
              <w:rPr>
                <w:rFonts w:ascii="Bookman Old Style" w:hAnsi="Bookman Old Style"/>
                <w:color w:val="000000"/>
                <w:lang w:val="mk-MK"/>
              </w:rPr>
              <w:t>Општетсво</w:t>
            </w:r>
            <w:proofErr w:type="spellEnd"/>
            <w:r w:rsidRPr="00D20299">
              <w:rPr>
                <w:rFonts w:ascii="Bookman Old Style" w:hAnsi="Bookman Old Style"/>
                <w:color w:val="000000"/>
                <w:lang w:val="mk-MK"/>
              </w:rPr>
              <w:t xml:space="preserve"> Македонија итн. Во рамките на проект на Британската Амбасада во РМ изработивме Стратегија на Ресурсниот Центар 2015 – 2020 во која се внесени нашите приоритетни цели, активности и насоки во кои треба да се движи развојот на Ресурсниот Центар.</w:t>
            </w:r>
          </w:p>
          <w:p w:rsidR="00591772" w:rsidRPr="00D20299" w:rsidRDefault="00591772" w:rsidP="00E41AF4">
            <w:pPr>
              <w:shd w:val="clear" w:color="auto" w:fill="FFFFFF"/>
              <w:rPr>
                <w:rFonts w:ascii="Bookman Old Style" w:hAnsi="Bookman Old Style"/>
                <w:color w:val="000000"/>
                <w:lang w:val="mk-MK"/>
              </w:rPr>
            </w:pPr>
          </w:p>
          <w:p w:rsidR="00E41AF4" w:rsidRPr="00D20299" w:rsidRDefault="00E41AF4" w:rsidP="00E41AF4">
            <w:pPr>
              <w:shd w:val="clear" w:color="auto" w:fill="FFFFFF"/>
              <w:rPr>
                <w:rFonts w:ascii="Bookman Old Style" w:hAnsi="Bookman Old Style"/>
                <w:color w:val="000000"/>
                <w:lang w:val="mk-MK"/>
              </w:rPr>
            </w:pPr>
            <w:r w:rsidRPr="00D20299">
              <w:rPr>
                <w:rFonts w:ascii="Bookman Old Style" w:hAnsi="Bookman Old Style"/>
                <w:color w:val="000000"/>
                <w:lang w:val="mk-MK"/>
              </w:rPr>
              <w:t>  </w:t>
            </w:r>
          </w:p>
          <w:p w:rsidR="00E41AF4" w:rsidRPr="00D20299" w:rsidRDefault="00591772" w:rsidP="00E41AF4">
            <w:pPr>
              <w:shd w:val="clear" w:color="auto" w:fill="FFFFFF"/>
              <w:rPr>
                <w:rFonts w:ascii="Bookman Old Style" w:hAnsi="Bookman Old Style"/>
                <w:color w:val="000000"/>
                <w:lang w:val="mk-MK"/>
              </w:rPr>
            </w:pPr>
            <w:r w:rsidRPr="00D20299">
              <w:rPr>
                <w:rFonts w:ascii="Bookman Old Style" w:hAnsi="Bookman Old Style"/>
                <w:color w:val="000000"/>
                <w:lang w:val="mk-MK"/>
              </w:rPr>
              <w:t>Корисниците (</w:t>
            </w:r>
            <w:proofErr w:type="spellStart"/>
            <w:r w:rsidR="00E41AF4" w:rsidRPr="00D20299">
              <w:rPr>
                <w:rFonts w:ascii="Bookman Old Style" w:hAnsi="Bookman Old Style"/>
                <w:color w:val="000000"/>
                <w:lang w:val="mk-MK"/>
              </w:rPr>
              <w:t>поткатегории</w:t>
            </w:r>
            <w:proofErr w:type="spellEnd"/>
            <w:r w:rsidRPr="00D20299">
              <w:rPr>
                <w:rFonts w:ascii="Bookman Old Style" w:hAnsi="Bookman Old Style"/>
                <w:color w:val="000000"/>
                <w:lang w:val="mk-MK"/>
              </w:rPr>
              <w:t>):</w:t>
            </w:r>
          </w:p>
          <w:p w:rsidR="00591772" w:rsidRPr="00D20299" w:rsidRDefault="00591772" w:rsidP="00E41AF4">
            <w:pPr>
              <w:shd w:val="clear" w:color="auto" w:fill="FFFFFF"/>
              <w:rPr>
                <w:rFonts w:ascii="Bookman Old Style" w:hAnsi="Bookman Old Style"/>
                <w:color w:val="000000"/>
                <w:lang w:val="mk-MK"/>
              </w:rPr>
            </w:pPr>
          </w:p>
          <w:p w:rsidR="00591772" w:rsidRPr="00D20299" w:rsidRDefault="00591772" w:rsidP="00591772">
            <w:pPr>
              <w:pStyle w:val="ListParagraph"/>
              <w:numPr>
                <w:ilvl w:val="0"/>
                <w:numId w:val="6"/>
              </w:numPr>
              <w:shd w:val="clear" w:color="auto" w:fill="FFFFFF"/>
              <w:rPr>
                <w:rFonts w:ascii="Bookman Old Style" w:hAnsi="Bookman Old Style"/>
                <w:color w:val="000000"/>
                <w:lang w:val="mk-MK"/>
              </w:rPr>
            </w:pPr>
            <w:r w:rsidRPr="00D20299">
              <w:rPr>
                <w:rFonts w:ascii="Bookman Old Style" w:hAnsi="Bookman Old Style"/>
                <w:color w:val="000000"/>
                <w:lang w:val="mk-MK"/>
              </w:rPr>
              <w:t>Родители на деца со посебни потреби (приближно анкетирани 2000 семејства, 1400 членови на затворена ФБ група Посебни родители)</w:t>
            </w:r>
          </w:p>
          <w:p w:rsidR="00E41AF4" w:rsidRPr="00D20299" w:rsidRDefault="00591772" w:rsidP="00E41AF4">
            <w:pPr>
              <w:pStyle w:val="ListParagraph"/>
              <w:numPr>
                <w:ilvl w:val="0"/>
                <w:numId w:val="6"/>
              </w:numPr>
              <w:shd w:val="clear" w:color="auto" w:fill="FFFFFF"/>
              <w:rPr>
                <w:rFonts w:ascii="Bookman Old Style" w:hAnsi="Bookman Old Style"/>
                <w:color w:val="000000"/>
                <w:lang w:val="mk-MK"/>
              </w:rPr>
            </w:pPr>
            <w:r w:rsidRPr="00D20299">
              <w:rPr>
                <w:rFonts w:ascii="Bookman Old Style" w:hAnsi="Bookman Old Style"/>
                <w:color w:val="000000"/>
                <w:lang w:val="mk-MK"/>
              </w:rPr>
              <w:t>Здруженија и институции во РМ (Потпишани над 80 Меморандуми на соработка со здруженија, дневни центри, основни и средни училишта, општини)</w:t>
            </w:r>
          </w:p>
          <w:p w:rsidR="00B64845" w:rsidRPr="00D20299" w:rsidRDefault="00591772" w:rsidP="00E41AF4">
            <w:pPr>
              <w:pStyle w:val="ListParagraph"/>
              <w:numPr>
                <w:ilvl w:val="0"/>
                <w:numId w:val="6"/>
              </w:numPr>
              <w:shd w:val="clear" w:color="auto" w:fill="FFFFFF"/>
              <w:rPr>
                <w:rFonts w:ascii="Bookman Old Style" w:hAnsi="Bookman Old Style"/>
                <w:color w:val="000000"/>
                <w:lang w:val="mk-MK"/>
              </w:rPr>
            </w:pPr>
            <w:r w:rsidRPr="00D20299">
              <w:rPr>
                <w:rFonts w:ascii="Bookman Old Style" w:hAnsi="Bookman Old Style"/>
                <w:color w:val="000000"/>
                <w:lang w:val="mk-MK"/>
              </w:rPr>
              <w:t>Професионалци – наставници, психолози, логопеди, педагози, физиотерапевти итн.</w:t>
            </w:r>
          </w:p>
          <w:p w:rsidR="00E41AF4" w:rsidRPr="005023CE" w:rsidRDefault="00B64845" w:rsidP="00E41AF4">
            <w:pPr>
              <w:pStyle w:val="ListParagraph"/>
              <w:numPr>
                <w:ilvl w:val="0"/>
                <w:numId w:val="6"/>
              </w:numPr>
              <w:shd w:val="clear" w:color="auto" w:fill="FFFFFF"/>
              <w:rPr>
                <w:rFonts w:ascii="Bookman Old Style" w:hAnsi="Bookman Old Style"/>
                <w:color w:val="000000"/>
                <w:lang w:val="mk-MK"/>
              </w:rPr>
            </w:pPr>
            <w:r w:rsidRPr="005023CE">
              <w:rPr>
                <w:rFonts w:ascii="Bookman Old Style" w:hAnsi="Bookman Old Style"/>
                <w:color w:val="000000"/>
                <w:lang w:val="mk-MK"/>
              </w:rPr>
              <w:t>Донатори – УНИЦЕФ, ФООМ, УНДП, Британска Амбасада ВО РМ.</w:t>
            </w:r>
            <w:r w:rsidR="00E41AF4" w:rsidRPr="005023CE">
              <w:rPr>
                <w:rFonts w:ascii="Bookman Old Style" w:hAnsi="Bookman Old Style"/>
                <w:color w:val="000000"/>
                <w:lang w:val="mk-MK"/>
              </w:rPr>
              <w:t> </w:t>
            </w:r>
          </w:p>
          <w:p w:rsidR="00B37862" w:rsidRPr="00D20299" w:rsidRDefault="00B37862" w:rsidP="00E41AF4">
            <w:pPr>
              <w:rPr>
                <w:lang w:val="mk-MK"/>
              </w:rPr>
            </w:pPr>
          </w:p>
        </w:tc>
      </w:tr>
      <w:tr w:rsidR="00EB4881" w:rsidRPr="00D20299" w:rsidTr="00586B5E">
        <w:trPr>
          <w:trHeight w:val="494"/>
        </w:trPr>
        <w:tc>
          <w:tcPr>
            <w:tcW w:w="4356" w:type="dxa"/>
            <w:shd w:val="clear" w:color="auto" w:fill="BFBFBF" w:themeFill="background1" w:themeFillShade="BF"/>
          </w:tcPr>
          <w:p w:rsidR="00EB4881" w:rsidRPr="00D20299" w:rsidRDefault="00EB4881" w:rsidP="00EB4881">
            <w:pPr>
              <w:rPr>
                <w:lang w:val="mk-MK"/>
              </w:rPr>
            </w:pPr>
            <w:r w:rsidRPr="00D20299">
              <w:rPr>
                <w:lang w:val="mk-MK"/>
              </w:rPr>
              <w:lastRenderedPageBreak/>
              <w:t>3.</w:t>
            </w:r>
            <w:r w:rsidR="0062207E" w:rsidRPr="00D20299">
              <w:rPr>
                <w:lang w:val="mk-MK"/>
              </w:rPr>
              <w:t>в</w:t>
            </w:r>
            <w:r w:rsidRPr="00D20299">
              <w:rPr>
                <w:lang w:val="mk-MK"/>
              </w:rPr>
              <w:t xml:space="preserve">. </w:t>
            </w:r>
            <w:r w:rsidR="0062207E" w:rsidRPr="00D20299">
              <w:rPr>
                <w:lang w:val="mk-MK"/>
              </w:rPr>
              <w:t>Целна публика рангирана по важност</w:t>
            </w:r>
          </w:p>
        </w:tc>
        <w:tc>
          <w:tcPr>
            <w:tcW w:w="5814" w:type="dxa"/>
            <w:shd w:val="clear" w:color="auto" w:fill="BFBFBF" w:themeFill="background1" w:themeFillShade="BF"/>
          </w:tcPr>
          <w:p w:rsidR="00EB4881" w:rsidRPr="00D20299" w:rsidRDefault="0062207E" w:rsidP="00EB4881">
            <w:pPr>
              <w:rPr>
                <w:lang w:val="mk-MK"/>
              </w:rPr>
            </w:pPr>
            <w:r w:rsidRPr="00D20299">
              <w:rPr>
                <w:lang w:val="mk-MK"/>
              </w:rPr>
              <w:t>Претпочитан/соодветен канал на комуникација</w:t>
            </w:r>
          </w:p>
        </w:tc>
      </w:tr>
      <w:tr w:rsidR="00EB4881" w:rsidRPr="00D20299" w:rsidTr="00586B5E">
        <w:trPr>
          <w:trHeight w:val="694"/>
        </w:trPr>
        <w:tc>
          <w:tcPr>
            <w:tcW w:w="10170" w:type="dxa"/>
            <w:gridSpan w:val="2"/>
            <w:shd w:val="clear" w:color="auto" w:fill="BFBFBF" w:themeFill="background1" w:themeFillShade="BF"/>
          </w:tcPr>
          <w:p w:rsidR="00EB4881" w:rsidRPr="00D20299" w:rsidRDefault="00C909D4" w:rsidP="00C909D4">
            <w:pPr>
              <w:rPr>
                <w:lang w:val="mk-MK"/>
              </w:rPr>
            </w:pPr>
            <w:r w:rsidRPr="00D20299">
              <w:rPr>
                <w:lang w:val="mk-MK"/>
              </w:rPr>
              <w:t xml:space="preserve">Како ќе комуницирате? Кој е најсоодветниот канал – билтен, голема конференција, ручек за </w:t>
            </w:r>
            <w:proofErr w:type="spellStart"/>
            <w:r w:rsidRPr="00D20299">
              <w:rPr>
                <w:lang w:val="mk-MK"/>
              </w:rPr>
              <w:t>вмрежување</w:t>
            </w:r>
            <w:proofErr w:type="spellEnd"/>
            <w:r w:rsidRPr="00D20299">
              <w:rPr>
                <w:lang w:val="mk-MK"/>
              </w:rPr>
              <w:t xml:space="preserve">, работилница, вечерен прием, известувања по е-пошта, соопштение за печат, </w:t>
            </w:r>
            <w:proofErr w:type="spellStart"/>
            <w:r w:rsidRPr="00D20299">
              <w:rPr>
                <w:lang w:val="mk-MK"/>
              </w:rPr>
              <w:t>веб-страница</w:t>
            </w:r>
            <w:proofErr w:type="spellEnd"/>
            <w:r w:rsidRPr="00D20299">
              <w:rPr>
                <w:lang w:val="mk-MK"/>
              </w:rPr>
              <w:t xml:space="preserve">, </w:t>
            </w:r>
            <w:proofErr w:type="spellStart"/>
            <w:r w:rsidRPr="00D20299">
              <w:rPr>
                <w:lang w:val="mk-MK"/>
              </w:rPr>
              <w:t>промотивна</w:t>
            </w:r>
            <w:proofErr w:type="spellEnd"/>
            <w:r w:rsidRPr="00D20299">
              <w:rPr>
                <w:lang w:val="mk-MK"/>
              </w:rPr>
              <w:t xml:space="preserve"> литература, регионални семинари, итн.? Веројатно ќе имате неколку соодветни канали.</w:t>
            </w:r>
          </w:p>
        </w:tc>
      </w:tr>
      <w:tr w:rsidR="00EB4881" w:rsidRPr="00D20299" w:rsidTr="00586B5E">
        <w:trPr>
          <w:trHeight w:val="694"/>
        </w:trPr>
        <w:tc>
          <w:tcPr>
            <w:tcW w:w="4356" w:type="dxa"/>
            <w:shd w:val="clear" w:color="auto" w:fill="FFFFFF" w:themeFill="background1"/>
          </w:tcPr>
          <w:p w:rsidR="00EB4881" w:rsidRPr="00D20299" w:rsidRDefault="00EB4881" w:rsidP="006F4802">
            <w:pPr>
              <w:rPr>
                <w:lang w:val="mk-MK"/>
              </w:rPr>
            </w:pPr>
          </w:p>
          <w:p w:rsidR="00B37862" w:rsidRPr="00D20299" w:rsidRDefault="008940D5" w:rsidP="006F4802">
            <w:pPr>
              <w:rPr>
                <w:lang w:val="mk-MK"/>
              </w:rPr>
            </w:pPr>
            <w:r w:rsidRPr="00D20299">
              <w:rPr>
                <w:lang w:val="mk-MK"/>
              </w:rPr>
              <w:t>Родители на деца со посебни потреби</w:t>
            </w:r>
          </w:p>
        </w:tc>
        <w:tc>
          <w:tcPr>
            <w:tcW w:w="5814" w:type="dxa"/>
            <w:shd w:val="clear" w:color="auto" w:fill="FFFFFF" w:themeFill="background1"/>
          </w:tcPr>
          <w:p w:rsidR="00EB4881" w:rsidRPr="00D20299" w:rsidRDefault="00B64845" w:rsidP="006F4802">
            <w:pPr>
              <w:rPr>
                <w:lang w:val="mk-MK"/>
              </w:rPr>
            </w:pPr>
            <w:proofErr w:type="spellStart"/>
            <w:r w:rsidRPr="00D20299">
              <w:rPr>
                <w:lang w:val="mk-MK"/>
              </w:rPr>
              <w:t>вебстраница</w:t>
            </w:r>
            <w:proofErr w:type="spellEnd"/>
            <w:r w:rsidRPr="00D20299">
              <w:rPr>
                <w:lang w:val="mk-MK"/>
              </w:rPr>
              <w:t xml:space="preserve"> </w:t>
            </w:r>
          </w:p>
          <w:p w:rsidR="00ED5E03" w:rsidRPr="00D20299" w:rsidRDefault="00B64845" w:rsidP="006F4802">
            <w:pPr>
              <w:rPr>
                <w:lang w:val="mk-MK"/>
              </w:rPr>
            </w:pPr>
            <w:proofErr w:type="spellStart"/>
            <w:r w:rsidRPr="00D20299">
              <w:rPr>
                <w:lang w:val="mk-MK"/>
              </w:rPr>
              <w:t>ФБстраница</w:t>
            </w:r>
            <w:proofErr w:type="spellEnd"/>
          </w:p>
          <w:p w:rsidR="00B64845" w:rsidRPr="00D20299" w:rsidRDefault="00B64845" w:rsidP="006F4802">
            <w:pPr>
              <w:rPr>
                <w:lang w:val="mk-MK"/>
              </w:rPr>
            </w:pPr>
            <w:r w:rsidRPr="00D20299">
              <w:rPr>
                <w:lang w:val="mk-MK"/>
              </w:rPr>
              <w:t xml:space="preserve">Затворена ФБ група Посебни родители </w:t>
            </w:r>
          </w:p>
          <w:p w:rsidR="00ED5E03" w:rsidRPr="00D20299" w:rsidRDefault="00ED5E03" w:rsidP="006F4802">
            <w:pPr>
              <w:rPr>
                <w:lang w:val="mk-MK"/>
              </w:rPr>
            </w:pPr>
            <w:proofErr w:type="spellStart"/>
            <w:r w:rsidRPr="00D20299">
              <w:rPr>
                <w:lang w:val="mk-MK"/>
              </w:rPr>
              <w:t>Email</w:t>
            </w:r>
            <w:proofErr w:type="spellEnd"/>
          </w:p>
          <w:p w:rsidR="00ED5E03" w:rsidRPr="00D20299" w:rsidRDefault="00B64845" w:rsidP="006F4802">
            <w:pPr>
              <w:rPr>
                <w:lang w:val="mk-MK"/>
              </w:rPr>
            </w:pPr>
            <w:r w:rsidRPr="00D20299">
              <w:rPr>
                <w:lang w:val="mk-MK"/>
              </w:rPr>
              <w:t>Настани</w:t>
            </w:r>
            <w:r w:rsidR="00B81E8F" w:rsidRPr="00D20299">
              <w:rPr>
                <w:lang w:val="mk-MK"/>
              </w:rPr>
              <w:t xml:space="preserve"> (обуки, промоции, семинари, работилници</w:t>
            </w:r>
          </w:p>
          <w:p w:rsidR="00ED5E03" w:rsidRPr="00D20299" w:rsidRDefault="00B81E8F" w:rsidP="006F4802">
            <w:pPr>
              <w:rPr>
                <w:lang w:val="mk-MK"/>
              </w:rPr>
            </w:pPr>
            <w:proofErr w:type="spellStart"/>
            <w:r w:rsidRPr="00D20299">
              <w:rPr>
                <w:lang w:val="mk-MK"/>
              </w:rPr>
              <w:t>Промотивна</w:t>
            </w:r>
            <w:proofErr w:type="spellEnd"/>
            <w:r w:rsidRPr="00D20299">
              <w:rPr>
                <w:lang w:val="mk-MK"/>
              </w:rPr>
              <w:t xml:space="preserve"> литература</w:t>
            </w:r>
            <w:r w:rsidR="00B64845" w:rsidRPr="00D20299">
              <w:rPr>
                <w:lang w:val="mk-MK"/>
              </w:rPr>
              <w:t xml:space="preserve"> (</w:t>
            </w:r>
            <w:proofErr w:type="spellStart"/>
            <w:r w:rsidR="00B64845" w:rsidRPr="00D20299">
              <w:rPr>
                <w:lang w:val="mk-MK"/>
              </w:rPr>
              <w:t>флаери</w:t>
            </w:r>
            <w:proofErr w:type="spellEnd"/>
            <w:r w:rsidR="00B64845" w:rsidRPr="00D20299">
              <w:rPr>
                <w:lang w:val="mk-MK"/>
              </w:rPr>
              <w:t>, картички итн.)</w:t>
            </w:r>
          </w:p>
          <w:p w:rsidR="00B64845" w:rsidRPr="00D20299" w:rsidRDefault="00B64845" w:rsidP="006F4802">
            <w:pPr>
              <w:rPr>
                <w:lang w:val="mk-MK"/>
              </w:rPr>
            </w:pPr>
            <w:r w:rsidRPr="00D20299">
              <w:rPr>
                <w:lang w:val="mk-MK"/>
              </w:rPr>
              <w:t>Ресурсни материјали (водич, брошури итн.)</w:t>
            </w:r>
          </w:p>
          <w:p w:rsidR="00B81E8F" w:rsidRPr="00D20299" w:rsidRDefault="00B64845" w:rsidP="006F4802">
            <w:pPr>
              <w:rPr>
                <w:lang w:val="mk-MK"/>
              </w:rPr>
            </w:pPr>
            <w:r w:rsidRPr="00D20299">
              <w:rPr>
                <w:lang w:val="mk-MK"/>
              </w:rPr>
              <w:t xml:space="preserve">СОС линија </w:t>
            </w:r>
          </w:p>
        </w:tc>
      </w:tr>
      <w:tr w:rsidR="00EB4881" w:rsidRPr="00D20299" w:rsidTr="00586B5E">
        <w:trPr>
          <w:trHeight w:val="694"/>
        </w:trPr>
        <w:tc>
          <w:tcPr>
            <w:tcW w:w="4356" w:type="dxa"/>
            <w:shd w:val="clear" w:color="auto" w:fill="FFFFFF" w:themeFill="background1"/>
          </w:tcPr>
          <w:p w:rsidR="00EB4881" w:rsidRPr="00D20299" w:rsidRDefault="00EB4881" w:rsidP="006F4802">
            <w:pPr>
              <w:spacing w:after="160" w:line="259" w:lineRule="auto"/>
              <w:rPr>
                <w:lang w:val="mk-MK"/>
              </w:rPr>
            </w:pPr>
          </w:p>
          <w:p w:rsidR="00B37862" w:rsidRPr="00D20299" w:rsidRDefault="008940D5" w:rsidP="006F4802">
            <w:pPr>
              <w:rPr>
                <w:lang w:val="mk-MK"/>
              </w:rPr>
            </w:pPr>
            <w:r w:rsidRPr="00D20299">
              <w:rPr>
                <w:lang w:val="mk-MK"/>
              </w:rPr>
              <w:t>Институции (државни)</w:t>
            </w:r>
          </w:p>
        </w:tc>
        <w:tc>
          <w:tcPr>
            <w:tcW w:w="5814" w:type="dxa"/>
            <w:shd w:val="clear" w:color="auto" w:fill="FFFFFF" w:themeFill="background1"/>
          </w:tcPr>
          <w:p w:rsidR="00B64845" w:rsidRPr="00D20299" w:rsidRDefault="000C7A06" w:rsidP="00ED5E03">
            <w:pPr>
              <w:spacing w:after="160" w:line="259" w:lineRule="auto"/>
              <w:rPr>
                <w:lang w:val="mk-MK"/>
              </w:rPr>
            </w:pPr>
            <w:proofErr w:type="spellStart"/>
            <w:r>
              <w:rPr>
                <w:lang w:val="mk-MK"/>
              </w:rPr>
              <w:t>вебстраница</w:t>
            </w:r>
            <w:proofErr w:type="spellEnd"/>
            <w:r>
              <w:rPr>
                <w:lang w:val="mk-MK"/>
              </w:rPr>
              <w:t xml:space="preserve"> </w:t>
            </w:r>
          </w:p>
          <w:p w:rsidR="00ED5E03" w:rsidRPr="00D20299" w:rsidRDefault="00ED5E03" w:rsidP="00ED5E03">
            <w:pPr>
              <w:rPr>
                <w:lang w:val="mk-MK"/>
              </w:rPr>
            </w:pPr>
            <w:proofErr w:type="spellStart"/>
            <w:r w:rsidRPr="00D20299">
              <w:rPr>
                <w:lang w:val="mk-MK"/>
              </w:rPr>
              <w:t>Email</w:t>
            </w:r>
            <w:proofErr w:type="spellEnd"/>
          </w:p>
          <w:p w:rsidR="00B81E8F" w:rsidRPr="00D20299" w:rsidRDefault="00B81E8F" w:rsidP="00B81E8F">
            <w:pPr>
              <w:rPr>
                <w:lang w:val="mk-MK"/>
              </w:rPr>
            </w:pPr>
            <w:proofErr w:type="spellStart"/>
            <w:r w:rsidRPr="00D20299">
              <w:rPr>
                <w:lang w:val="mk-MK"/>
              </w:rPr>
              <w:t>Промотивна</w:t>
            </w:r>
            <w:proofErr w:type="spellEnd"/>
            <w:r w:rsidRPr="00D20299">
              <w:rPr>
                <w:lang w:val="mk-MK"/>
              </w:rPr>
              <w:t xml:space="preserve"> литература</w:t>
            </w:r>
          </w:p>
          <w:p w:rsidR="00ED5E03" w:rsidRPr="00D20299" w:rsidRDefault="00B64845" w:rsidP="00ED5E03">
            <w:pPr>
              <w:rPr>
                <w:lang w:val="mk-MK"/>
              </w:rPr>
            </w:pPr>
            <w:r w:rsidRPr="00D20299">
              <w:rPr>
                <w:lang w:val="mk-MK"/>
              </w:rPr>
              <w:t>Настани (обуки, промоции, семинари, работилници, конференции)</w:t>
            </w:r>
          </w:p>
        </w:tc>
      </w:tr>
      <w:tr w:rsidR="00ED5E03" w:rsidRPr="00D20299" w:rsidTr="00586B5E">
        <w:trPr>
          <w:trHeight w:val="694"/>
        </w:trPr>
        <w:tc>
          <w:tcPr>
            <w:tcW w:w="4356" w:type="dxa"/>
            <w:shd w:val="clear" w:color="auto" w:fill="FFFFFF" w:themeFill="background1"/>
          </w:tcPr>
          <w:p w:rsidR="00ED5E03" w:rsidRPr="00D20299" w:rsidRDefault="00ED5E03" w:rsidP="006F4802">
            <w:pPr>
              <w:spacing w:after="160" w:line="259" w:lineRule="auto"/>
              <w:rPr>
                <w:lang w:val="mk-MK"/>
              </w:rPr>
            </w:pPr>
          </w:p>
          <w:p w:rsidR="00ED5E03" w:rsidRPr="00D20299" w:rsidRDefault="008940D5" w:rsidP="006F4802">
            <w:pPr>
              <w:rPr>
                <w:lang w:val="mk-MK"/>
              </w:rPr>
            </w:pPr>
            <w:r w:rsidRPr="00D20299">
              <w:rPr>
                <w:lang w:val="mk-MK"/>
              </w:rPr>
              <w:t>Здруженија (НГО сектор)</w:t>
            </w:r>
          </w:p>
        </w:tc>
        <w:tc>
          <w:tcPr>
            <w:tcW w:w="5814" w:type="dxa"/>
            <w:shd w:val="clear" w:color="auto" w:fill="FFFFFF" w:themeFill="background1"/>
          </w:tcPr>
          <w:p w:rsidR="00B64845" w:rsidRPr="00D20299" w:rsidRDefault="000C7A06" w:rsidP="00B64845">
            <w:pPr>
              <w:spacing w:after="160" w:line="259" w:lineRule="auto"/>
              <w:rPr>
                <w:lang w:val="mk-MK"/>
              </w:rPr>
            </w:pPr>
            <w:proofErr w:type="spellStart"/>
            <w:r>
              <w:rPr>
                <w:lang w:val="mk-MK"/>
              </w:rPr>
              <w:t>вебстраница</w:t>
            </w:r>
            <w:proofErr w:type="spellEnd"/>
            <w:r>
              <w:rPr>
                <w:lang w:val="mk-MK"/>
              </w:rPr>
              <w:t xml:space="preserve"> </w:t>
            </w:r>
          </w:p>
          <w:p w:rsidR="00B64845" w:rsidRPr="00D20299" w:rsidRDefault="000C7A06" w:rsidP="00B64845">
            <w:pPr>
              <w:rPr>
                <w:lang w:val="mk-MK"/>
              </w:rPr>
            </w:pPr>
            <w:proofErr w:type="spellStart"/>
            <w:r>
              <w:rPr>
                <w:lang w:val="mk-MK"/>
              </w:rPr>
              <w:t>ФБ</w:t>
            </w:r>
            <w:r w:rsidR="00B64845" w:rsidRPr="00D20299">
              <w:rPr>
                <w:lang w:val="mk-MK"/>
              </w:rPr>
              <w:t>страница</w:t>
            </w:r>
            <w:proofErr w:type="spellEnd"/>
          </w:p>
          <w:p w:rsidR="00B64845" w:rsidRPr="00D20299" w:rsidRDefault="00B64845" w:rsidP="00B64845">
            <w:pPr>
              <w:rPr>
                <w:lang w:val="mk-MK"/>
              </w:rPr>
            </w:pPr>
            <w:r w:rsidRPr="00D20299">
              <w:rPr>
                <w:lang w:val="mk-MK"/>
              </w:rPr>
              <w:t xml:space="preserve">Затворена ФБ група Посебни родители </w:t>
            </w:r>
          </w:p>
          <w:p w:rsidR="00ED5E03" w:rsidRPr="00D20299" w:rsidRDefault="00B64845" w:rsidP="00C83AC8">
            <w:pPr>
              <w:rPr>
                <w:lang w:val="mk-MK"/>
              </w:rPr>
            </w:pPr>
            <w:proofErr w:type="spellStart"/>
            <w:r w:rsidRPr="00D20299">
              <w:rPr>
                <w:lang w:val="mk-MK"/>
              </w:rPr>
              <w:t>Вмрежување</w:t>
            </w:r>
            <w:proofErr w:type="spellEnd"/>
          </w:p>
          <w:p w:rsidR="00ED5E03" w:rsidRPr="00D20299" w:rsidRDefault="00ED5E03" w:rsidP="00C83AC8">
            <w:pPr>
              <w:rPr>
                <w:lang w:val="mk-MK"/>
              </w:rPr>
            </w:pPr>
            <w:proofErr w:type="spellStart"/>
            <w:r w:rsidRPr="00D20299">
              <w:rPr>
                <w:lang w:val="mk-MK"/>
              </w:rPr>
              <w:t>Email</w:t>
            </w:r>
            <w:proofErr w:type="spellEnd"/>
          </w:p>
          <w:p w:rsidR="00ED5E03" w:rsidRPr="00D20299" w:rsidRDefault="00B64845" w:rsidP="00C83AC8">
            <w:pPr>
              <w:rPr>
                <w:lang w:val="mk-MK"/>
              </w:rPr>
            </w:pPr>
            <w:r w:rsidRPr="00D20299">
              <w:rPr>
                <w:lang w:val="mk-MK"/>
              </w:rPr>
              <w:t>Настани (обуки, промоции, семинари, работилници, конференции)</w:t>
            </w:r>
          </w:p>
          <w:p w:rsidR="00B64845" w:rsidRPr="00D20299" w:rsidRDefault="00B64845" w:rsidP="00C83AC8">
            <w:pPr>
              <w:rPr>
                <w:lang w:val="mk-MK"/>
              </w:rPr>
            </w:pPr>
            <w:proofErr w:type="spellStart"/>
            <w:r w:rsidRPr="00D20299">
              <w:rPr>
                <w:lang w:val="mk-MK"/>
              </w:rPr>
              <w:t>Промотивна</w:t>
            </w:r>
            <w:proofErr w:type="spellEnd"/>
            <w:r w:rsidRPr="00D20299">
              <w:rPr>
                <w:lang w:val="mk-MK"/>
              </w:rPr>
              <w:t xml:space="preserve"> литература (</w:t>
            </w:r>
            <w:proofErr w:type="spellStart"/>
            <w:r w:rsidRPr="00D20299">
              <w:rPr>
                <w:lang w:val="mk-MK"/>
              </w:rPr>
              <w:t>флаери</w:t>
            </w:r>
            <w:proofErr w:type="spellEnd"/>
            <w:r w:rsidRPr="00D20299">
              <w:rPr>
                <w:lang w:val="mk-MK"/>
              </w:rPr>
              <w:t>, картички итн.)</w:t>
            </w:r>
          </w:p>
        </w:tc>
      </w:tr>
      <w:tr w:rsidR="00ED5E03" w:rsidRPr="00D20299" w:rsidTr="00586B5E">
        <w:trPr>
          <w:trHeight w:val="694"/>
        </w:trPr>
        <w:tc>
          <w:tcPr>
            <w:tcW w:w="10170" w:type="dxa"/>
            <w:gridSpan w:val="2"/>
            <w:shd w:val="clear" w:color="auto" w:fill="BFBFBF" w:themeFill="background1" w:themeFillShade="BF"/>
          </w:tcPr>
          <w:p w:rsidR="00ED5E03" w:rsidRPr="00D20299" w:rsidRDefault="0005097A" w:rsidP="008927DC">
            <w:pPr>
              <w:rPr>
                <w:b/>
                <w:lang w:val="mk-MK"/>
              </w:rPr>
            </w:pPr>
            <w:r w:rsidRPr="0005097A">
              <w:rPr>
                <w:b/>
                <w:lang w:val="mk-MK"/>
              </w:rPr>
              <w:t xml:space="preserve">4. </w:t>
            </w:r>
            <w:r w:rsidR="00ED5E03" w:rsidRPr="00D20299">
              <w:rPr>
                <w:b/>
                <w:lang w:val="mk-MK"/>
              </w:rPr>
              <w:t>Оценување на успешноста</w:t>
            </w:r>
          </w:p>
          <w:p w:rsidR="00ED5E03" w:rsidRPr="00D20299" w:rsidRDefault="00ED5E03" w:rsidP="000D5FB3">
            <w:pPr>
              <w:rPr>
                <w:lang w:val="mk-MK"/>
              </w:rPr>
            </w:pPr>
            <w:r w:rsidRPr="00D20299">
              <w:rPr>
                <w:lang w:val="mk-MK"/>
              </w:rPr>
              <w:t>Како ќе знаете дека сте успеале и сте ги исполниле целите? Како ќе оцените колку сте успешни? Кои индикатори на успешност и мерила за оценување ќе ги користите?</w:t>
            </w:r>
          </w:p>
        </w:tc>
      </w:tr>
      <w:tr w:rsidR="00ED5E03" w:rsidRPr="00D20299" w:rsidTr="00586B5E">
        <w:trPr>
          <w:trHeight w:val="2690"/>
        </w:trPr>
        <w:tc>
          <w:tcPr>
            <w:tcW w:w="10170" w:type="dxa"/>
            <w:gridSpan w:val="2"/>
            <w:shd w:val="clear" w:color="auto" w:fill="auto"/>
          </w:tcPr>
          <w:p w:rsidR="00E41AF4" w:rsidRPr="00D20299" w:rsidRDefault="00E41AF4" w:rsidP="008927DC">
            <w:pPr>
              <w:rPr>
                <w:color w:val="FF0000"/>
                <w:lang w:val="mk-MK"/>
              </w:rPr>
            </w:pPr>
          </w:p>
          <w:p w:rsidR="00B64845" w:rsidRPr="00D20299" w:rsidRDefault="00B64845" w:rsidP="008927DC">
            <w:pPr>
              <w:rPr>
                <w:lang w:val="mk-MK"/>
              </w:rPr>
            </w:pPr>
            <w:r w:rsidRPr="00D20299">
              <w:rPr>
                <w:lang w:val="mk-MK"/>
              </w:rPr>
              <w:t xml:space="preserve">Успешноста на нашата комуникација, како и досега, може да се измери по </w:t>
            </w:r>
            <w:proofErr w:type="spellStart"/>
            <w:r w:rsidRPr="00D20299">
              <w:rPr>
                <w:lang w:val="mk-MK"/>
              </w:rPr>
              <w:t>feed-back</w:t>
            </w:r>
            <w:proofErr w:type="spellEnd"/>
            <w:r w:rsidRPr="00D20299">
              <w:rPr>
                <w:lang w:val="mk-MK"/>
              </w:rPr>
              <w:t xml:space="preserve"> од сите </w:t>
            </w:r>
            <w:proofErr w:type="spellStart"/>
            <w:r w:rsidRPr="00D20299">
              <w:rPr>
                <w:lang w:val="mk-MK"/>
              </w:rPr>
              <w:t>чинители</w:t>
            </w:r>
            <w:proofErr w:type="spellEnd"/>
            <w:r w:rsidRPr="00D20299">
              <w:rPr>
                <w:lang w:val="mk-MK"/>
              </w:rPr>
              <w:t xml:space="preserve">. Тоа значи дека значително се зголемуваат посетите на нашата веб страна, зголемен број на барања за членство во групата Посебни родители, посета на активностите кои во рамките на тековните проекти ги организираме, </w:t>
            </w:r>
            <w:proofErr w:type="spellStart"/>
            <w:r w:rsidRPr="00D20299">
              <w:rPr>
                <w:lang w:val="mk-MK"/>
              </w:rPr>
              <w:t>зголемнеиот</w:t>
            </w:r>
            <w:proofErr w:type="spellEnd"/>
            <w:r w:rsidRPr="00D20299">
              <w:rPr>
                <w:lang w:val="mk-MK"/>
              </w:rPr>
              <w:t xml:space="preserve"> број на јавувања од страна на родителите кон нашите координатори, зголемен број на покани за настани, семинари, обуки, можни членства во платформи или </w:t>
            </w:r>
            <w:proofErr w:type="spellStart"/>
            <w:r w:rsidRPr="00D20299">
              <w:rPr>
                <w:lang w:val="mk-MK"/>
              </w:rPr>
              <w:t>вмрежувања</w:t>
            </w:r>
            <w:proofErr w:type="spellEnd"/>
            <w:r w:rsidRPr="00D20299">
              <w:rPr>
                <w:lang w:val="mk-MK"/>
              </w:rPr>
              <w:t>, покани за настани кои се во организација на здруженија или институции.</w:t>
            </w:r>
          </w:p>
          <w:p w:rsidR="00E41AF4" w:rsidRPr="00D20299" w:rsidRDefault="00B64845" w:rsidP="00B64845">
            <w:pPr>
              <w:rPr>
                <w:lang w:val="mk-MK"/>
              </w:rPr>
            </w:pPr>
            <w:r w:rsidRPr="00D20299">
              <w:rPr>
                <w:lang w:val="mk-MK"/>
              </w:rPr>
              <w:t xml:space="preserve">Да </w:t>
            </w:r>
            <w:proofErr w:type="spellStart"/>
            <w:r w:rsidRPr="00D20299">
              <w:rPr>
                <w:lang w:val="mk-MK"/>
              </w:rPr>
              <w:t>напоменеме</w:t>
            </w:r>
            <w:proofErr w:type="spellEnd"/>
            <w:r w:rsidRPr="00D20299">
              <w:rPr>
                <w:lang w:val="mk-MK"/>
              </w:rPr>
              <w:t xml:space="preserve"> дека иако </w:t>
            </w:r>
            <w:proofErr w:type="spellStart"/>
            <w:r w:rsidRPr="00D20299">
              <w:rPr>
                <w:lang w:val="mk-MK"/>
              </w:rPr>
              <w:t>активнстите</w:t>
            </w:r>
            <w:proofErr w:type="spellEnd"/>
            <w:r w:rsidRPr="00D20299">
              <w:rPr>
                <w:lang w:val="mk-MK"/>
              </w:rPr>
              <w:t xml:space="preserve"> ни се дел од проект на УНИЦЕФ (или други донатори), дури и во периодот кога нема активен проект тие се соста</w:t>
            </w:r>
            <w:bookmarkStart w:id="0" w:name="_GoBack"/>
            <w:bookmarkEnd w:id="0"/>
            <w:r w:rsidRPr="00D20299">
              <w:rPr>
                <w:lang w:val="mk-MK"/>
              </w:rPr>
              <w:t xml:space="preserve">вен дел од  Ресурсниот Центар. </w:t>
            </w:r>
          </w:p>
        </w:tc>
      </w:tr>
    </w:tbl>
    <w:p w:rsidR="00EB4881" w:rsidRPr="00D20299" w:rsidRDefault="00EB4881">
      <w:pPr>
        <w:rPr>
          <w:lang w:val="mk-MK"/>
        </w:rPr>
      </w:pPr>
    </w:p>
    <w:sectPr w:rsidR="00EB4881" w:rsidRPr="00D20299" w:rsidSect="0087790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5A2" w:rsidRDefault="005735A2" w:rsidP="00586B5E">
      <w:pPr>
        <w:spacing w:after="0" w:line="240" w:lineRule="auto"/>
      </w:pPr>
      <w:r>
        <w:separator/>
      </w:r>
    </w:p>
  </w:endnote>
  <w:endnote w:type="continuationSeparator" w:id="1">
    <w:p w:rsidR="005735A2" w:rsidRDefault="005735A2" w:rsidP="00586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541719"/>
      <w:docPartObj>
        <w:docPartGallery w:val="Page Numbers (Bottom of Page)"/>
        <w:docPartUnique/>
      </w:docPartObj>
    </w:sdtPr>
    <w:sdtEndPr>
      <w:rPr>
        <w:noProof/>
      </w:rPr>
    </w:sdtEndPr>
    <w:sdtContent>
      <w:p w:rsidR="00586B5E" w:rsidRDefault="0025336E">
        <w:pPr>
          <w:pStyle w:val="Footer"/>
          <w:jc w:val="right"/>
        </w:pPr>
        <w:r>
          <w:fldChar w:fldCharType="begin"/>
        </w:r>
        <w:r w:rsidR="00586B5E">
          <w:instrText xml:space="preserve"> PAGE   \* MERGEFORMAT </w:instrText>
        </w:r>
        <w:r>
          <w:fldChar w:fldCharType="separate"/>
        </w:r>
        <w:r w:rsidR="009F5FBB">
          <w:rPr>
            <w:noProof/>
          </w:rPr>
          <w:t>6</w:t>
        </w:r>
        <w:r>
          <w:rPr>
            <w:noProof/>
          </w:rPr>
          <w:fldChar w:fldCharType="end"/>
        </w:r>
      </w:p>
    </w:sdtContent>
  </w:sdt>
  <w:p w:rsidR="00586B5E" w:rsidRDefault="0058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5A2" w:rsidRDefault="005735A2" w:rsidP="00586B5E">
      <w:pPr>
        <w:spacing w:after="0" w:line="240" w:lineRule="auto"/>
      </w:pPr>
      <w:r>
        <w:separator/>
      </w:r>
    </w:p>
  </w:footnote>
  <w:footnote w:type="continuationSeparator" w:id="1">
    <w:p w:rsidR="005735A2" w:rsidRDefault="005735A2" w:rsidP="00586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453"/>
    <w:multiLevelType w:val="hybridMultilevel"/>
    <w:tmpl w:val="50C28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D14EB"/>
    <w:multiLevelType w:val="hybridMultilevel"/>
    <w:tmpl w:val="01CC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56A7B"/>
    <w:multiLevelType w:val="hybridMultilevel"/>
    <w:tmpl w:val="1924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23EF5"/>
    <w:multiLevelType w:val="hybridMultilevel"/>
    <w:tmpl w:val="CB1EF6DA"/>
    <w:lvl w:ilvl="0" w:tplc="E2929738">
      <w:numFmt w:val="bullet"/>
      <w:lvlText w:val="-"/>
      <w:lvlJc w:val="left"/>
      <w:pPr>
        <w:ind w:left="705" w:hanging="360"/>
      </w:pPr>
      <w:rPr>
        <w:rFonts w:ascii="Calibri" w:eastAsiaTheme="minorHAnsi" w:hAnsi="Calibri"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552000AB"/>
    <w:multiLevelType w:val="hybridMultilevel"/>
    <w:tmpl w:val="AF5C04D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
    <w:nsid w:val="7FDF59E3"/>
    <w:multiLevelType w:val="hybridMultilevel"/>
    <w:tmpl w:val="4C98FBC2"/>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0"/>
    <w:footnote w:id="1"/>
  </w:footnotePr>
  <w:endnotePr>
    <w:endnote w:id="0"/>
    <w:endnote w:id="1"/>
  </w:endnotePr>
  <w:compat/>
  <w:rsids>
    <w:rsidRoot w:val="00EB4881"/>
    <w:rsid w:val="00031641"/>
    <w:rsid w:val="0005097A"/>
    <w:rsid w:val="000B16B1"/>
    <w:rsid w:val="000C7A06"/>
    <w:rsid w:val="000D5FB3"/>
    <w:rsid w:val="000E3A91"/>
    <w:rsid w:val="000E44CA"/>
    <w:rsid w:val="000F4D57"/>
    <w:rsid w:val="00127CC8"/>
    <w:rsid w:val="002315D0"/>
    <w:rsid w:val="00246C9B"/>
    <w:rsid w:val="0025336E"/>
    <w:rsid w:val="002D6640"/>
    <w:rsid w:val="002E1F51"/>
    <w:rsid w:val="00315134"/>
    <w:rsid w:val="00386C3B"/>
    <w:rsid w:val="00393BB7"/>
    <w:rsid w:val="003E674C"/>
    <w:rsid w:val="0040446A"/>
    <w:rsid w:val="00414E48"/>
    <w:rsid w:val="004C1DF2"/>
    <w:rsid w:val="005023CE"/>
    <w:rsid w:val="00515CCC"/>
    <w:rsid w:val="0053735D"/>
    <w:rsid w:val="005735A2"/>
    <w:rsid w:val="00583B60"/>
    <w:rsid w:val="00586B5E"/>
    <w:rsid w:val="00591772"/>
    <w:rsid w:val="006155F0"/>
    <w:rsid w:val="0062207E"/>
    <w:rsid w:val="00692C97"/>
    <w:rsid w:val="00796CAD"/>
    <w:rsid w:val="0080526D"/>
    <w:rsid w:val="0084181C"/>
    <w:rsid w:val="008509DF"/>
    <w:rsid w:val="00854C63"/>
    <w:rsid w:val="008552E0"/>
    <w:rsid w:val="00877906"/>
    <w:rsid w:val="008927DC"/>
    <w:rsid w:val="008940D5"/>
    <w:rsid w:val="008A4EC8"/>
    <w:rsid w:val="00931281"/>
    <w:rsid w:val="009624DD"/>
    <w:rsid w:val="00962935"/>
    <w:rsid w:val="00983CCB"/>
    <w:rsid w:val="009D0C4A"/>
    <w:rsid w:val="009F5FBB"/>
    <w:rsid w:val="00B37862"/>
    <w:rsid w:val="00B64845"/>
    <w:rsid w:val="00B81E8F"/>
    <w:rsid w:val="00B85D61"/>
    <w:rsid w:val="00BB4DE7"/>
    <w:rsid w:val="00BD2683"/>
    <w:rsid w:val="00C0508A"/>
    <w:rsid w:val="00C24B48"/>
    <w:rsid w:val="00C41BCC"/>
    <w:rsid w:val="00C6241F"/>
    <w:rsid w:val="00C664D6"/>
    <w:rsid w:val="00C909D4"/>
    <w:rsid w:val="00CE57F4"/>
    <w:rsid w:val="00D20299"/>
    <w:rsid w:val="00D95BAC"/>
    <w:rsid w:val="00DE26A4"/>
    <w:rsid w:val="00DE329C"/>
    <w:rsid w:val="00E15BB2"/>
    <w:rsid w:val="00E21AFD"/>
    <w:rsid w:val="00E339AC"/>
    <w:rsid w:val="00E41AF4"/>
    <w:rsid w:val="00E93F0F"/>
    <w:rsid w:val="00E97213"/>
    <w:rsid w:val="00EB4881"/>
    <w:rsid w:val="00ED5E03"/>
    <w:rsid w:val="00F352A7"/>
    <w:rsid w:val="00F432D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06"/>
    <w:rPr>
      <w:lang w:val="hr-HR"/>
    </w:rPr>
  </w:style>
  <w:style w:type="paragraph" w:styleId="Heading1">
    <w:name w:val="heading 1"/>
    <w:basedOn w:val="Normal"/>
    <w:next w:val="Normal"/>
    <w:link w:val="Heading1Char"/>
    <w:uiPriority w:val="9"/>
    <w:qFormat/>
    <w:rsid w:val="00F352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52A7"/>
    <w:pPr>
      <w:ind w:left="720"/>
      <w:contextualSpacing/>
    </w:pPr>
  </w:style>
  <w:style w:type="character" w:customStyle="1" w:styleId="Heading1Char">
    <w:name w:val="Heading 1 Char"/>
    <w:basedOn w:val="DefaultParagraphFont"/>
    <w:link w:val="Heading1"/>
    <w:uiPriority w:val="9"/>
    <w:rsid w:val="00F352A7"/>
    <w:rPr>
      <w:rFonts w:asciiTheme="majorHAnsi" w:eastAsiaTheme="majorEastAsia" w:hAnsiTheme="majorHAnsi" w:cstheme="majorBidi"/>
      <w:color w:val="2E74B5" w:themeColor="accent1" w:themeShade="BF"/>
      <w:sz w:val="32"/>
      <w:szCs w:val="32"/>
      <w:lang w:val="hr-HR"/>
    </w:rPr>
  </w:style>
  <w:style w:type="paragraph" w:styleId="BalloonText">
    <w:name w:val="Balloon Text"/>
    <w:basedOn w:val="Normal"/>
    <w:link w:val="BalloonTextChar"/>
    <w:uiPriority w:val="99"/>
    <w:semiHidden/>
    <w:unhideWhenUsed/>
    <w:rsid w:val="000B1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6B1"/>
    <w:rPr>
      <w:rFonts w:ascii="Segoe UI" w:hAnsi="Segoe UI" w:cs="Segoe UI"/>
      <w:sz w:val="18"/>
      <w:szCs w:val="18"/>
      <w:lang w:val="hr-HR"/>
    </w:rPr>
  </w:style>
  <w:style w:type="character" w:styleId="Hyperlink">
    <w:name w:val="Hyperlink"/>
    <w:basedOn w:val="DefaultParagraphFont"/>
    <w:uiPriority w:val="99"/>
    <w:unhideWhenUsed/>
    <w:rsid w:val="0040446A"/>
    <w:rPr>
      <w:color w:val="0563C1" w:themeColor="hyperlink"/>
      <w:u w:val="single"/>
    </w:rPr>
  </w:style>
  <w:style w:type="paragraph" w:styleId="Header">
    <w:name w:val="header"/>
    <w:basedOn w:val="Normal"/>
    <w:link w:val="HeaderChar"/>
    <w:uiPriority w:val="99"/>
    <w:unhideWhenUsed/>
    <w:rsid w:val="0058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B5E"/>
    <w:rPr>
      <w:lang w:val="hr-HR"/>
    </w:rPr>
  </w:style>
  <w:style w:type="paragraph" w:styleId="Footer">
    <w:name w:val="footer"/>
    <w:basedOn w:val="Normal"/>
    <w:link w:val="FooterChar"/>
    <w:uiPriority w:val="99"/>
    <w:unhideWhenUsed/>
    <w:rsid w:val="0058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5E"/>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paragraph" w:styleId="Heading1">
    <w:name w:val="heading 1"/>
    <w:basedOn w:val="Normal"/>
    <w:next w:val="Normal"/>
    <w:link w:val="Heading1Char"/>
    <w:uiPriority w:val="9"/>
    <w:qFormat/>
    <w:rsid w:val="00F352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2A7"/>
    <w:pPr>
      <w:ind w:left="720"/>
      <w:contextualSpacing/>
    </w:pPr>
  </w:style>
  <w:style w:type="character" w:customStyle="1" w:styleId="Heading1Char">
    <w:name w:val="Heading 1 Char"/>
    <w:basedOn w:val="DefaultParagraphFont"/>
    <w:link w:val="Heading1"/>
    <w:uiPriority w:val="9"/>
    <w:rsid w:val="00F352A7"/>
    <w:rPr>
      <w:rFonts w:asciiTheme="majorHAnsi" w:eastAsiaTheme="majorEastAsia" w:hAnsiTheme="majorHAnsi" w:cstheme="majorBidi"/>
      <w:color w:val="2E74B5" w:themeColor="accent1" w:themeShade="BF"/>
      <w:sz w:val="32"/>
      <w:szCs w:val="32"/>
      <w:lang w:val="hr-HR"/>
    </w:rPr>
  </w:style>
  <w:style w:type="paragraph" w:styleId="BalloonText">
    <w:name w:val="Balloon Text"/>
    <w:basedOn w:val="Normal"/>
    <w:link w:val="BalloonTextChar"/>
    <w:uiPriority w:val="99"/>
    <w:semiHidden/>
    <w:unhideWhenUsed/>
    <w:rsid w:val="000B1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6B1"/>
    <w:rPr>
      <w:rFonts w:ascii="Segoe UI" w:hAnsi="Segoe UI" w:cs="Segoe UI"/>
      <w:sz w:val="18"/>
      <w:szCs w:val="18"/>
      <w:lang w:val="hr-HR"/>
    </w:rPr>
  </w:style>
  <w:style w:type="character" w:styleId="Hyperlink">
    <w:name w:val="Hyperlink"/>
    <w:basedOn w:val="DefaultParagraphFont"/>
    <w:uiPriority w:val="99"/>
    <w:unhideWhenUsed/>
    <w:rsid w:val="0040446A"/>
    <w:rPr>
      <w:color w:val="0563C1" w:themeColor="hyperlink"/>
      <w:u w:val="single"/>
    </w:rPr>
  </w:style>
  <w:style w:type="paragraph" w:styleId="Header">
    <w:name w:val="header"/>
    <w:basedOn w:val="Normal"/>
    <w:link w:val="HeaderChar"/>
    <w:uiPriority w:val="99"/>
    <w:unhideWhenUsed/>
    <w:rsid w:val="0058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B5E"/>
    <w:rPr>
      <w:lang w:val="hr-HR"/>
    </w:rPr>
  </w:style>
  <w:style w:type="paragraph" w:styleId="Footer">
    <w:name w:val="footer"/>
    <w:basedOn w:val="Normal"/>
    <w:link w:val="FooterChar"/>
    <w:uiPriority w:val="99"/>
    <w:unhideWhenUsed/>
    <w:rsid w:val="0058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5E"/>
    <w:rPr>
      <w:lang w:val="hr-HR"/>
    </w:rPr>
  </w:style>
</w:styles>
</file>

<file path=word/webSettings.xml><?xml version="1.0" encoding="utf-8"?>
<w:webSettings xmlns:r="http://schemas.openxmlformats.org/officeDocument/2006/relationships" xmlns:w="http://schemas.openxmlformats.org/wordprocessingml/2006/main">
  <w:divs>
    <w:div w:id="241840949">
      <w:bodyDiv w:val="1"/>
      <w:marLeft w:val="0"/>
      <w:marRight w:val="0"/>
      <w:marTop w:val="0"/>
      <w:marBottom w:val="0"/>
      <w:divBdr>
        <w:top w:val="none" w:sz="0" w:space="0" w:color="auto"/>
        <w:left w:val="none" w:sz="0" w:space="0" w:color="auto"/>
        <w:bottom w:val="none" w:sz="0" w:space="0" w:color="auto"/>
        <w:right w:val="none" w:sz="0" w:space="0" w:color="auto"/>
      </w:divBdr>
      <w:divsChild>
        <w:div w:id="1952474037">
          <w:marLeft w:val="765"/>
          <w:marRight w:val="0"/>
          <w:marTop w:val="0"/>
          <w:marBottom w:val="0"/>
          <w:divBdr>
            <w:top w:val="none" w:sz="0" w:space="0" w:color="auto"/>
            <w:left w:val="none" w:sz="0" w:space="0" w:color="auto"/>
            <w:bottom w:val="none" w:sz="0" w:space="0" w:color="auto"/>
            <w:right w:val="none" w:sz="0" w:space="0" w:color="auto"/>
          </w:divBdr>
        </w:div>
        <w:div w:id="739059203">
          <w:marLeft w:val="765"/>
          <w:marRight w:val="0"/>
          <w:marTop w:val="0"/>
          <w:marBottom w:val="0"/>
          <w:divBdr>
            <w:top w:val="none" w:sz="0" w:space="0" w:color="auto"/>
            <w:left w:val="none" w:sz="0" w:space="0" w:color="auto"/>
            <w:bottom w:val="none" w:sz="0" w:space="0" w:color="auto"/>
            <w:right w:val="none" w:sz="0" w:space="0" w:color="auto"/>
          </w:divBdr>
        </w:div>
        <w:div w:id="1696075657">
          <w:marLeft w:val="765"/>
          <w:marRight w:val="0"/>
          <w:marTop w:val="0"/>
          <w:marBottom w:val="0"/>
          <w:divBdr>
            <w:top w:val="none" w:sz="0" w:space="0" w:color="auto"/>
            <w:left w:val="none" w:sz="0" w:space="0" w:color="auto"/>
            <w:bottom w:val="none" w:sz="0" w:space="0" w:color="auto"/>
            <w:right w:val="none" w:sz="0" w:space="0" w:color="auto"/>
          </w:divBdr>
        </w:div>
        <w:div w:id="338773205">
          <w:marLeft w:val="765"/>
          <w:marRight w:val="0"/>
          <w:marTop w:val="0"/>
          <w:marBottom w:val="0"/>
          <w:divBdr>
            <w:top w:val="none" w:sz="0" w:space="0" w:color="auto"/>
            <w:left w:val="none" w:sz="0" w:space="0" w:color="auto"/>
            <w:bottom w:val="none" w:sz="0" w:space="0" w:color="auto"/>
            <w:right w:val="none" w:sz="0" w:space="0" w:color="auto"/>
          </w:divBdr>
        </w:div>
        <w:div w:id="802649246">
          <w:marLeft w:val="765"/>
          <w:marRight w:val="0"/>
          <w:marTop w:val="0"/>
          <w:marBottom w:val="0"/>
          <w:divBdr>
            <w:top w:val="none" w:sz="0" w:space="0" w:color="auto"/>
            <w:left w:val="none" w:sz="0" w:space="0" w:color="auto"/>
            <w:bottom w:val="none" w:sz="0" w:space="0" w:color="auto"/>
            <w:right w:val="none" w:sz="0" w:space="0" w:color="auto"/>
          </w:divBdr>
        </w:div>
      </w:divsChild>
    </w:div>
    <w:div w:id="823007583">
      <w:bodyDiv w:val="1"/>
      <w:marLeft w:val="0"/>
      <w:marRight w:val="0"/>
      <w:marTop w:val="0"/>
      <w:marBottom w:val="0"/>
      <w:divBdr>
        <w:top w:val="none" w:sz="0" w:space="0" w:color="auto"/>
        <w:left w:val="none" w:sz="0" w:space="0" w:color="auto"/>
        <w:bottom w:val="none" w:sz="0" w:space="0" w:color="auto"/>
        <w:right w:val="none" w:sz="0" w:space="0" w:color="auto"/>
      </w:divBdr>
      <w:divsChild>
        <w:div w:id="320551020">
          <w:marLeft w:val="765"/>
          <w:marRight w:val="0"/>
          <w:marTop w:val="0"/>
          <w:marBottom w:val="0"/>
          <w:divBdr>
            <w:top w:val="none" w:sz="0" w:space="0" w:color="auto"/>
            <w:left w:val="none" w:sz="0" w:space="0" w:color="auto"/>
            <w:bottom w:val="none" w:sz="0" w:space="0" w:color="auto"/>
            <w:right w:val="none" w:sz="0" w:space="0" w:color="auto"/>
          </w:divBdr>
        </w:div>
        <w:div w:id="358556589">
          <w:marLeft w:val="765"/>
          <w:marRight w:val="0"/>
          <w:marTop w:val="0"/>
          <w:marBottom w:val="0"/>
          <w:divBdr>
            <w:top w:val="none" w:sz="0" w:space="0" w:color="auto"/>
            <w:left w:val="none" w:sz="0" w:space="0" w:color="auto"/>
            <w:bottom w:val="none" w:sz="0" w:space="0" w:color="auto"/>
            <w:right w:val="none" w:sz="0" w:space="0" w:color="auto"/>
          </w:divBdr>
        </w:div>
        <w:div w:id="613563071">
          <w:marLeft w:val="765"/>
          <w:marRight w:val="0"/>
          <w:marTop w:val="0"/>
          <w:marBottom w:val="0"/>
          <w:divBdr>
            <w:top w:val="none" w:sz="0" w:space="0" w:color="auto"/>
            <w:left w:val="none" w:sz="0" w:space="0" w:color="auto"/>
            <w:bottom w:val="none" w:sz="0" w:space="0" w:color="auto"/>
            <w:right w:val="none" w:sz="0" w:space="0" w:color="auto"/>
          </w:divBdr>
        </w:div>
        <w:div w:id="1380282407">
          <w:marLeft w:val="765"/>
          <w:marRight w:val="0"/>
          <w:marTop w:val="0"/>
          <w:marBottom w:val="0"/>
          <w:divBdr>
            <w:top w:val="none" w:sz="0" w:space="0" w:color="auto"/>
            <w:left w:val="none" w:sz="0" w:space="0" w:color="auto"/>
            <w:bottom w:val="none" w:sz="0" w:space="0" w:color="auto"/>
            <w:right w:val="none" w:sz="0" w:space="0" w:color="auto"/>
          </w:divBdr>
        </w:div>
      </w:divsChild>
    </w:div>
    <w:div w:id="901015948">
      <w:bodyDiv w:val="1"/>
      <w:marLeft w:val="0"/>
      <w:marRight w:val="0"/>
      <w:marTop w:val="0"/>
      <w:marBottom w:val="0"/>
      <w:divBdr>
        <w:top w:val="none" w:sz="0" w:space="0" w:color="auto"/>
        <w:left w:val="none" w:sz="0" w:space="0" w:color="auto"/>
        <w:bottom w:val="none" w:sz="0" w:space="0" w:color="auto"/>
        <w:right w:val="none" w:sz="0" w:space="0" w:color="auto"/>
      </w:divBdr>
      <w:divsChild>
        <w:div w:id="420839116">
          <w:marLeft w:val="0"/>
          <w:marRight w:val="0"/>
          <w:marTop w:val="0"/>
          <w:marBottom w:val="0"/>
          <w:divBdr>
            <w:top w:val="none" w:sz="0" w:space="0" w:color="auto"/>
            <w:left w:val="none" w:sz="0" w:space="0" w:color="auto"/>
            <w:bottom w:val="none" w:sz="0" w:space="0" w:color="auto"/>
            <w:right w:val="none" w:sz="0" w:space="0" w:color="auto"/>
          </w:divBdr>
        </w:div>
        <w:div w:id="330566807">
          <w:marLeft w:val="0"/>
          <w:marRight w:val="0"/>
          <w:marTop w:val="0"/>
          <w:marBottom w:val="0"/>
          <w:divBdr>
            <w:top w:val="none" w:sz="0" w:space="0" w:color="auto"/>
            <w:left w:val="none" w:sz="0" w:space="0" w:color="auto"/>
            <w:bottom w:val="none" w:sz="0" w:space="0" w:color="auto"/>
            <w:right w:val="none" w:sz="0" w:space="0" w:color="auto"/>
          </w:divBdr>
        </w:div>
        <w:div w:id="288244149">
          <w:marLeft w:val="0"/>
          <w:marRight w:val="0"/>
          <w:marTop w:val="0"/>
          <w:marBottom w:val="0"/>
          <w:divBdr>
            <w:top w:val="none" w:sz="0" w:space="0" w:color="auto"/>
            <w:left w:val="none" w:sz="0" w:space="0" w:color="auto"/>
            <w:bottom w:val="none" w:sz="0" w:space="0" w:color="auto"/>
            <w:right w:val="none" w:sz="0" w:space="0" w:color="auto"/>
          </w:divBdr>
        </w:div>
        <w:div w:id="1607881931">
          <w:marLeft w:val="0"/>
          <w:marRight w:val="0"/>
          <w:marTop w:val="0"/>
          <w:marBottom w:val="0"/>
          <w:divBdr>
            <w:top w:val="none" w:sz="0" w:space="0" w:color="auto"/>
            <w:left w:val="none" w:sz="0" w:space="0" w:color="auto"/>
            <w:bottom w:val="none" w:sz="0" w:space="0" w:color="auto"/>
            <w:right w:val="none" w:sz="0" w:space="0" w:color="auto"/>
          </w:divBdr>
        </w:div>
        <w:div w:id="455831245">
          <w:marLeft w:val="0"/>
          <w:marRight w:val="0"/>
          <w:marTop w:val="0"/>
          <w:marBottom w:val="0"/>
          <w:divBdr>
            <w:top w:val="none" w:sz="0" w:space="0" w:color="auto"/>
            <w:left w:val="none" w:sz="0" w:space="0" w:color="auto"/>
            <w:bottom w:val="none" w:sz="0" w:space="0" w:color="auto"/>
            <w:right w:val="none" w:sz="0" w:space="0" w:color="auto"/>
          </w:divBdr>
        </w:div>
        <w:div w:id="1221138835">
          <w:marLeft w:val="0"/>
          <w:marRight w:val="0"/>
          <w:marTop w:val="0"/>
          <w:marBottom w:val="0"/>
          <w:divBdr>
            <w:top w:val="none" w:sz="0" w:space="0" w:color="auto"/>
            <w:left w:val="none" w:sz="0" w:space="0" w:color="auto"/>
            <w:bottom w:val="none" w:sz="0" w:space="0" w:color="auto"/>
            <w:right w:val="none" w:sz="0" w:space="0" w:color="auto"/>
          </w:divBdr>
        </w:div>
      </w:divsChild>
    </w:div>
    <w:div w:id="1237592425">
      <w:bodyDiv w:val="1"/>
      <w:marLeft w:val="0"/>
      <w:marRight w:val="0"/>
      <w:marTop w:val="0"/>
      <w:marBottom w:val="0"/>
      <w:divBdr>
        <w:top w:val="none" w:sz="0" w:space="0" w:color="auto"/>
        <w:left w:val="none" w:sz="0" w:space="0" w:color="auto"/>
        <w:bottom w:val="none" w:sz="0" w:space="0" w:color="auto"/>
        <w:right w:val="none" w:sz="0" w:space="0" w:color="auto"/>
      </w:divBdr>
      <w:divsChild>
        <w:div w:id="1712801665">
          <w:marLeft w:val="0"/>
          <w:marRight w:val="0"/>
          <w:marTop w:val="0"/>
          <w:marBottom w:val="0"/>
          <w:divBdr>
            <w:top w:val="none" w:sz="0" w:space="0" w:color="auto"/>
            <w:left w:val="none" w:sz="0" w:space="0" w:color="auto"/>
            <w:bottom w:val="none" w:sz="0" w:space="0" w:color="auto"/>
            <w:right w:val="none" w:sz="0" w:space="0" w:color="auto"/>
          </w:divBdr>
        </w:div>
        <w:div w:id="1210724374">
          <w:marLeft w:val="0"/>
          <w:marRight w:val="0"/>
          <w:marTop w:val="0"/>
          <w:marBottom w:val="0"/>
          <w:divBdr>
            <w:top w:val="none" w:sz="0" w:space="0" w:color="auto"/>
            <w:left w:val="none" w:sz="0" w:space="0" w:color="auto"/>
            <w:bottom w:val="none" w:sz="0" w:space="0" w:color="auto"/>
            <w:right w:val="none" w:sz="0" w:space="0" w:color="auto"/>
          </w:divBdr>
        </w:div>
        <w:div w:id="1632200961">
          <w:marLeft w:val="0"/>
          <w:marRight w:val="0"/>
          <w:marTop w:val="0"/>
          <w:marBottom w:val="0"/>
          <w:divBdr>
            <w:top w:val="none" w:sz="0" w:space="0" w:color="auto"/>
            <w:left w:val="none" w:sz="0" w:space="0" w:color="auto"/>
            <w:bottom w:val="none" w:sz="0" w:space="0" w:color="auto"/>
            <w:right w:val="none" w:sz="0" w:space="0" w:color="auto"/>
          </w:divBdr>
        </w:div>
        <w:div w:id="1778601709">
          <w:marLeft w:val="0"/>
          <w:marRight w:val="0"/>
          <w:marTop w:val="0"/>
          <w:marBottom w:val="0"/>
          <w:divBdr>
            <w:top w:val="none" w:sz="0" w:space="0" w:color="auto"/>
            <w:left w:val="none" w:sz="0" w:space="0" w:color="auto"/>
            <w:bottom w:val="none" w:sz="0" w:space="0" w:color="auto"/>
            <w:right w:val="none" w:sz="0" w:space="0" w:color="auto"/>
          </w:divBdr>
        </w:div>
        <w:div w:id="73018764">
          <w:marLeft w:val="0"/>
          <w:marRight w:val="0"/>
          <w:marTop w:val="0"/>
          <w:marBottom w:val="0"/>
          <w:divBdr>
            <w:top w:val="none" w:sz="0" w:space="0" w:color="auto"/>
            <w:left w:val="none" w:sz="0" w:space="0" w:color="auto"/>
            <w:bottom w:val="none" w:sz="0" w:space="0" w:color="auto"/>
            <w:right w:val="none" w:sz="0" w:space="0" w:color="auto"/>
          </w:divBdr>
        </w:div>
        <w:div w:id="1550799090">
          <w:marLeft w:val="0"/>
          <w:marRight w:val="0"/>
          <w:marTop w:val="0"/>
          <w:marBottom w:val="0"/>
          <w:divBdr>
            <w:top w:val="none" w:sz="0" w:space="0" w:color="auto"/>
            <w:left w:val="none" w:sz="0" w:space="0" w:color="auto"/>
            <w:bottom w:val="none" w:sz="0" w:space="0" w:color="auto"/>
            <w:right w:val="none" w:sz="0" w:space="0" w:color="auto"/>
          </w:divBdr>
        </w:div>
        <w:div w:id="61953044">
          <w:marLeft w:val="0"/>
          <w:marRight w:val="0"/>
          <w:marTop w:val="0"/>
          <w:marBottom w:val="0"/>
          <w:divBdr>
            <w:top w:val="none" w:sz="0" w:space="0" w:color="auto"/>
            <w:left w:val="none" w:sz="0" w:space="0" w:color="auto"/>
            <w:bottom w:val="none" w:sz="0" w:space="0" w:color="auto"/>
            <w:right w:val="none" w:sz="0" w:space="0" w:color="auto"/>
          </w:divBdr>
        </w:div>
        <w:div w:id="337587663">
          <w:marLeft w:val="0"/>
          <w:marRight w:val="0"/>
          <w:marTop w:val="0"/>
          <w:marBottom w:val="0"/>
          <w:divBdr>
            <w:top w:val="none" w:sz="0" w:space="0" w:color="auto"/>
            <w:left w:val="none" w:sz="0" w:space="0" w:color="auto"/>
            <w:bottom w:val="none" w:sz="0" w:space="0" w:color="auto"/>
            <w:right w:val="none" w:sz="0" w:space="0" w:color="auto"/>
          </w:divBdr>
        </w:div>
        <w:div w:id="1933587252">
          <w:marLeft w:val="0"/>
          <w:marRight w:val="0"/>
          <w:marTop w:val="0"/>
          <w:marBottom w:val="0"/>
          <w:divBdr>
            <w:top w:val="none" w:sz="0" w:space="0" w:color="auto"/>
            <w:left w:val="none" w:sz="0" w:space="0" w:color="auto"/>
            <w:bottom w:val="none" w:sz="0" w:space="0" w:color="auto"/>
            <w:right w:val="none" w:sz="0" w:space="0" w:color="auto"/>
          </w:divBdr>
        </w:div>
        <w:div w:id="1915584457">
          <w:marLeft w:val="0"/>
          <w:marRight w:val="0"/>
          <w:marTop w:val="0"/>
          <w:marBottom w:val="0"/>
          <w:divBdr>
            <w:top w:val="none" w:sz="0" w:space="0" w:color="auto"/>
            <w:left w:val="none" w:sz="0" w:space="0" w:color="auto"/>
            <w:bottom w:val="none" w:sz="0" w:space="0" w:color="auto"/>
            <w:right w:val="none" w:sz="0" w:space="0" w:color="auto"/>
          </w:divBdr>
        </w:div>
        <w:div w:id="1923221897">
          <w:marLeft w:val="0"/>
          <w:marRight w:val="0"/>
          <w:marTop w:val="0"/>
          <w:marBottom w:val="0"/>
          <w:divBdr>
            <w:top w:val="none" w:sz="0" w:space="0" w:color="auto"/>
            <w:left w:val="none" w:sz="0" w:space="0" w:color="auto"/>
            <w:bottom w:val="none" w:sz="0" w:space="0" w:color="auto"/>
            <w:right w:val="none" w:sz="0" w:space="0" w:color="auto"/>
          </w:divBdr>
        </w:div>
        <w:div w:id="1320965737">
          <w:marLeft w:val="0"/>
          <w:marRight w:val="0"/>
          <w:marTop w:val="0"/>
          <w:marBottom w:val="0"/>
          <w:divBdr>
            <w:top w:val="none" w:sz="0" w:space="0" w:color="auto"/>
            <w:left w:val="none" w:sz="0" w:space="0" w:color="auto"/>
            <w:bottom w:val="none" w:sz="0" w:space="0" w:color="auto"/>
            <w:right w:val="none" w:sz="0" w:space="0" w:color="auto"/>
          </w:divBdr>
        </w:div>
        <w:div w:id="604927822">
          <w:marLeft w:val="0"/>
          <w:marRight w:val="0"/>
          <w:marTop w:val="0"/>
          <w:marBottom w:val="0"/>
          <w:divBdr>
            <w:top w:val="none" w:sz="0" w:space="0" w:color="auto"/>
            <w:left w:val="none" w:sz="0" w:space="0" w:color="auto"/>
            <w:bottom w:val="none" w:sz="0" w:space="0" w:color="auto"/>
            <w:right w:val="none" w:sz="0" w:space="0" w:color="auto"/>
          </w:divBdr>
        </w:div>
        <w:div w:id="464007049">
          <w:marLeft w:val="0"/>
          <w:marRight w:val="0"/>
          <w:marTop w:val="0"/>
          <w:marBottom w:val="0"/>
          <w:divBdr>
            <w:top w:val="none" w:sz="0" w:space="0" w:color="auto"/>
            <w:left w:val="none" w:sz="0" w:space="0" w:color="auto"/>
            <w:bottom w:val="none" w:sz="0" w:space="0" w:color="auto"/>
            <w:right w:val="none" w:sz="0" w:space="0" w:color="auto"/>
          </w:divBdr>
        </w:div>
        <w:div w:id="882639783">
          <w:marLeft w:val="0"/>
          <w:marRight w:val="0"/>
          <w:marTop w:val="0"/>
          <w:marBottom w:val="0"/>
          <w:divBdr>
            <w:top w:val="none" w:sz="0" w:space="0" w:color="auto"/>
            <w:left w:val="none" w:sz="0" w:space="0" w:color="auto"/>
            <w:bottom w:val="none" w:sz="0" w:space="0" w:color="auto"/>
            <w:right w:val="none" w:sz="0" w:space="0" w:color="auto"/>
          </w:divBdr>
        </w:div>
        <w:div w:id="745541164">
          <w:marLeft w:val="0"/>
          <w:marRight w:val="0"/>
          <w:marTop w:val="0"/>
          <w:marBottom w:val="0"/>
          <w:divBdr>
            <w:top w:val="none" w:sz="0" w:space="0" w:color="auto"/>
            <w:left w:val="none" w:sz="0" w:space="0" w:color="auto"/>
            <w:bottom w:val="none" w:sz="0" w:space="0" w:color="auto"/>
            <w:right w:val="none" w:sz="0" w:space="0" w:color="auto"/>
          </w:divBdr>
        </w:div>
        <w:div w:id="857237646">
          <w:marLeft w:val="0"/>
          <w:marRight w:val="0"/>
          <w:marTop w:val="0"/>
          <w:marBottom w:val="0"/>
          <w:divBdr>
            <w:top w:val="none" w:sz="0" w:space="0" w:color="auto"/>
            <w:left w:val="none" w:sz="0" w:space="0" w:color="auto"/>
            <w:bottom w:val="none" w:sz="0" w:space="0" w:color="auto"/>
            <w:right w:val="none" w:sz="0" w:space="0" w:color="auto"/>
          </w:divBdr>
        </w:div>
        <w:div w:id="1097293566">
          <w:marLeft w:val="0"/>
          <w:marRight w:val="0"/>
          <w:marTop w:val="0"/>
          <w:marBottom w:val="0"/>
          <w:divBdr>
            <w:top w:val="none" w:sz="0" w:space="0" w:color="auto"/>
            <w:left w:val="none" w:sz="0" w:space="0" w:color="auto"/>
            <w:bottom w:val="none" w:sz="0" w:space="0" w:color="auto"/>
            <w:right w:val="none" w:sz="0" w:space="0" w:color="auto"/>
          </w:divBdr>
        </w:div>
        <w:div w:id="1292982792">
          <w:marLeft w:val="0"/>
          <w:marRight w:val="0"/>
          <w:marTop w:val="0"/>
          <w:marBottom w:val="0"/>
          <w:divBdr>
            <w:top w:val="none" w:sz="0" w:space="0" w:color="auto"/>
            <w:left w:val="none" w:sz="0" w:space="0" w:color="auto"/>
            <w:bottom w:val="none" w:sz="0" w:space="0" w:color="auto"/>
            <w:right w:val="none" w:sz="0" w:space="0" w:color="auto"/>
          </w:divBdr>
        </w:div>
        <w:div w:id="2128767639">
          <w:marLeft w:val="0"/>
          <w:marRight w:val="0"/>
          <w:marTop w:val="0"/>
          <w:marBottom w:val="0"/>
          <w:divBdr>
            <w:top w:val="none" w:sz="0" w:space="0" w:color="auto"/>
            <w:left w:val="none" w:sz="0" w:space="0" w:color="auto"/>
            <w:bottom w:val="none" w:sz="0" w:space="0" w:color="auto"/>
            <w:right w:val="none" w:sz="0" w:space="0" w:color="auto"/>
          </w:divBdr>
        </w:div>
        <w:div w:id="1477643583">
          <w:marLeft w:val="0"/>
          <w:marRight w:val="0"/>
          <w:marTop w:val="0"/>
          <w:marBottom w:val="0"/>
          <w:divBdr>
            <w:top w:val="none" w:sz="0" w:space="0" w:color="auto"/>
            <w:left w:val="none" w:sz="0" w:space="0" w:color="auto"/>
            <w:bottom w:val="none" w:sz="0" w:space="0" w:color="auto"/>
            <w:right w:val="none" w:sz="0" w:space="0" w:color="auto"/>
          </w:divBdr>
        </w:div>
        <w:div w:id="945698082">
          <w:marLeft w:val="0"/>
          <w:marRight w:val="0"/>
          <w:marTop w:val="0"/>
          <w:marBottom w:val="0"/>
          <w:divBdr>
            <w:top w:val="none" w:sz="0" w:space="0" w:color="auto"/>
            <w:left w:val="none" w:sz="0" w:space="0" w:color="auto"/>
            <w:bottom w:val="none" w:sz="0" w:space="0" w:color="auto"/>
            <w:right w:val="none" w:sz="0" w:space="0" w:color="auto"/>
          </w:divBdr>
        </w:div>
        <w:div w:id="1720666740">
          <w:marLeft w:val="0"/>
          <w:marRight w:val="0"/>
          <w:marTop w:val="0"/>
          <w:marBottom w:val="0"/>
          <w:divBdr>
            <w:top w:val="none" w:sz="0" w:space="0" w:color="auto"/>
            <w:left w:val="none" w:sz="0" w:space="0" w:color="auto"/>
            <w:bottom w:val="none" w:sz="0" w:space="0" w:color="auto"/>
            <w:right w:val="none" w:sz="0" w:space="0" w:color="auto"/>
          </w:divBdr>
        </w:div>
        <w:div w:id="1420254076">
          <w:marLeft w:val="0"/>
          <w:marRight w:val="0"/>
          <w:marTop w:val="0"/>
          <w:marBottom w:val="0"/>
          <w:divBdr>
            <w:top w:val="none" w:sz="0" w:space="0" w:color="auto"/>
            <w:left w:val="none" w:sz="0" w:space="0" w:color="auto"/>
            <w:bottom w:val="none" w:sz="0" w:space="0" w:color="auto"/>
            <w:right w:val="none" w:sz="0" w:space="0" w:color="auto"/>
          </w:divBdr>
        </w:div>
        <w:div w:id="1173951160">
          <w:marLeft w:val="0"/>
          <w:marRight w:val="0"/>
          <w:marTop w:val="0"/>
          <w:marBottom w:val="0"/>
          <w:divBdr>
            <w:top w:val="none" w:sz="0" w:space="0" w:color="auto"/>
            <w:left w:val="none" w:sz="0" w:space="0" w:color="auto"/>
            <w:bottom w:val="none" w:sz="0" w:space="0" w:color="auto"/>
            <w:right w:val="none" w:sz="0" w:space="0" w:color="auto"/>
          </w:divBdr>
        </w:div>
        <w:div w:id="848829999">
          <w:marLeft w:val="0"/>
          <w:marRight w:val="0"/>
          <w:marTop w:val="0"/>
          <w:marBottom w:val="0"/>
          <w:divBdr>
            <w:top w:val="none" w:sz="0" w:space="0" w:color="auto"/>
            <w:left w:val="none" w:sz="0" w:space="0" w:color="auto"/>
            <w:bottom w:val="none" w:sz="0" w:space="0" w:color="auto"/>
            <w:right w:val="none" w:sz="0" w:space="0" w:color="auto"/>
          </w:divBdr>
        </w:div>
        <w:div w:id="31342090">
          <w:marLeft w:val="0"/>
          <w:marRight w:val="0"/>
          <w:marTop w:val="0"/>
          <w:marBottom w:val="0"/>
          <w:divBdr>
            <w:top w:val="none" w:sz="0" w:space="0" w:color="auto"/>
            <w:left w:val="none" w:sz="0" w:space="0" w:color="auto"/>
            <w:bottom w:val="none" w:sz="0" w:space="0" w:color="auto"/>
            <w:right w:val="none" w:sz="0" w:space="0" w:color="auto"/>
          </w:divBdr>
        </w:div>
        <w:div w:id="237058145">
          <w:marLeft w:val="0"/>
          <w:marRight w:val="0"/>
          <w:marTop w:val="0"/>
          <w:marBottom w:val="0"/>
          <w:divBdr>
            <w:top w:val="none" w:sz="0" w:space="0" w:color="auto"/>
            <w:left w:val="none" w:sz="0" w:space="0" w:color="auto"/>
            <w:bottom w:val="none" w:sz="0" w:space="0" w:color="auto"/>
            <w:right w:val="none" w:sz="0" w:space="0" w:color="auto"/>
          </w:divBdr>
        </w:div>
        <w:div w:id="1744402838">
          <w:marLeft w:val="0"/>
          <w:marRight w:val="0"/>
          <w:marTop w:val="0"/>
          <w:marBottom w:val="0"/>
          <w:divBdr>
            <w:top w:val="none" w:sz="0" w:space="0" w:color="auto"/>
            <w:left w:val="none" w:sz="0" w:space="0" w:color="auto"/>
            <w:bottom w:val="none" w:sz="0" w:space="0" w:color="auto"/>
            <w:right w:val="none" w:sz="0" w:space="0" w:color="auto"/>
          </w:divBdr>
        </w:div>
        <w:div w:id="216355964">
          <w:marLeft w:val="0"/>
          <w:marRight w:val="0"/>
          <w:marTop w:val="0"/>
          <w:marBottom w:val="0"/>
          <w:divBdr>
            <w:top w:val="none" w:sz="0" w:space="0" w:color="auto"/>
            <w:left w:val="none" w:sz="0" w:space="0" w:color="auto"/>
            <w:bottom w:val="none" w:sz="0" w:space="0" w:color="auto"/>
            <w:right w:val="none" w:sz="0" w:space="0" w:color="auto"/>
          </w:divBdr>
        </w:div>
        <w:div w:id="801920194">
          <w:marLeft w:val="0"/>
          <w:marRight w:val="0"/>
          <w:marTop w:val="0"/>
          <w:marBottom w:val="0"/>
          <w:divBdr>
            <w:top w:val="none" w:sz="0" w:space="0" w:color="auto"/>
            <w:left w:val="none" w:sz="0" w:space="0" w:color="auto"/>
            <w:bottom w:val="none" w:sz="0" w:space="0" w:color="auto"/>
            <w:right w:val="none" w:sz="0" w:space="0" w:color="auto"/>
          </w:divBdr>
        </w:div>
      </w:divsChild>
    </w:div>
    <w:div w:id="1503541778">
      <w:bodyDiv w:val="1"/>
      <w:marLeft w:val="0"/>
      <w:marRight w:val="0"/>
      <w:marTop w:val="0"/>
      <w:marBottom w:val="0"/>
      <w:divBdr>
        <w:top w:val="none" w:sz="0" w:space="0" w:color="auto"/>
        <w:left w:val="none" w:sz="0" w:space="0" w:color="auto"/>
        <w:bottom w:val="none" w:sz="0" w:space="0" w:color="auto"/>
        <w:right w:val="none" w:sz="0" w:space="0" w:color="auto"/>
      </w:divBdr>
      <w:divsChild>
        <w:div w:id="1915894842">
          <w:marLeft w:val="0"/>
          <w:marRight w:val="0"/>
          <w:marTop w:val="0"/>
          <w:marBottom w:val="0"/>
          <w:divBdr>
            <w:top w:val="none" w:sz="0" w:space="0" w:color="auto"/>
            <w:left w:val="none" w:sz="0" w:space="0" w:color="auto"/>
            <w:bottom w:val="none" w:sz="0" w:space="0" w:color="auto"/>
            <w:right w:val="none" w:sz="0" w:space="0" w:color="auto"/>
          </w:divBdr>
        </w:div>
        <w:div w:id="441338706">
          <w:marLeft w:val="0"/>
          <w:marRight w:val="0"/>
          <w:marTop w:val="0"/>
          <w:marBottom w:val="0"/>
          <w:divBdr>
            <w:top w:val="none" w:sz="0" w:space="0" w:color="auto"/>
            <w:left w:val="none" w:sz="0" w:space="0" w:color="auto"/>
            <w:bottom w:val="none" w:sz="0" w:space="0" w:color="auto"/>
            <w:right w:val="none" w:sz="0" w:space="0" w:color="auto"/>
          </w:divBdr>
        </w:div>
        <w:div w:id="861630919">
          <w:marLeft w:val="0"/>
          <w:marRight w:val="0"/>
          <w:marTop w:val="0"/>
          <w:marBottom w:val="0"/>
          <w:divBdr>
            <w:top w:val="none" w:sz="0" w:space="0" w:color="auto"/>
            <w:left w:val="none" w:sz="0" w:space="0" w:color="auto"/>
            <w:bottom w:val="none" w:sz="0" w:space="0" w:color="auto"/>
            <w:right w:val="none" w:sz="0" w:space="0" w:color="auto"/>
          </w:divBdr>
        </w:div>
        <w:div w:id="202023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sursencentarnaroditelinadecasoposebnipotreb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BBB3-7717-4A81-867B-915654DC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Relic</dc:creator>
  <cp:lastModifiedBy>sanja.savovska</cp:lastModifiedBy>
  <cp:revision>2</cp:revision>
  <cp:lastPrinted>2018-06-29T10:40:00Z</cp:lastPrinted>
  <dcterms:created xsi:type="dcterms:W3CDTF">2018-11-23T10:04:00Z</dcterms:created>
  <dcterms:modified xsi:type="dcterms:W3CDTF">2018-11-23T10:04:00Z</dcterms:modified>
</cp:coreProperties>
</file>